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6FE" w:rsidRDefault="000E6648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0E66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-956310</wp:posOffset>
            </wp:positionH>
            <wp:positionV relativeFrom="paragraph">
              <wp:posOffset>-589210</wp:posOffset>
            </wp:positionV>
            <wp:extent cx="7219950" cy="10212948"/>
            <wp:effectExtent l="0" t="0" r="0" b="0"/>
            <wp:wrapNone/>
            <wp:docPr id="1" name="Рисунок 1" descr="C:\Users\Admin\Desktop\Чурилушки - срочняк\Материал\КАРТИНКИ\IMG_50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Чурилушки - срочняк\Материал\КАРТИНКИ\IMG_506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3769" cy="1021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6648" w:rsidRDefault="000E6648" w:rsidP="004A76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6648" w:rsidRDefault="000E6648" w:rsidP="004A76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6648" w:rsidRDefault="000E6648" w:rsidP="004A76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6648" w:rsidRDefault="000E6648" w:rsidP="004A76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6648" w:rsidRDefault="000E6648" w:rsidP="004A76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6648" w:rsidRDefault="000E6648" w:rsidP="004A76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6648" w:rsidRDefault="000E6648" w:rsidP="004A76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6648" w:rsidRDefault="000E6648" w:rsidP="004A76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6648" w:rsidRDefault="000E6648" w:rsidP="004A76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6648" w:rsidRDefault="000E6648" w:rsidP="004A76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6648" w:rsidRDefault="000E6648" w:rsidP="004A76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6648" w:rsidRDefault="000E6648" w:rsidP="004A76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6648" w:rsidRDefault="000E6648" w:rsidP="004A76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6648" w:rsidRDefault="000E6648" w:rsidP="004A76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6648" w:rsidRDefault="000E6648" w:rsidP="004A76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6648" w:rsidRDefault="000E6648" w:rsidP="004A76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6648" w:rsidRDefault="000E6648" w:rsidP="004A76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6648" w:rsidRDefault="000E6648" w:rsidP="004A76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6648" w:rsidRDefault="000E6648" w:rsidP="004A76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6648" w:rsidRDefault="000E6648" w:rsidP="004A76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6648" w:rsidRDefault="000E6648" w:rsidP="004A76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6648" w:rsidRDefault="000E6648" w:rsidP="004A76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6648" w:rsidRDefault="000E6648" w:rsidP="004A76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6648" w:rsidRDefault="000E6648" w:rsidP="004A76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3266" w:rsidRPr="003C061A" w:rsidRDefault="00083266" w:rsidP="004A76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61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Общие положения 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>1.1. Настоящее Положение разработано на основании Конституции Российской Федерации, Федерального закона от 19.12.2005 №160-ФЗ «О ратификации Конвенции Совета Европы о защите физических лиц при автоматизированной обработке персональных данных», Федерального закона от 27.07.2006 №152-ФЗ «0 персональных данных», Трудового кодекса Российской Федерации, Федерального закона от 27.07.2006 №149-ФЗ "Об информации, информационных технологиях и о защите информации», постановления Правительства Российской Федерации от 17.11.2007 № 781 «Об утверждении Положе</w:t>
      </w:r>
      <w:bookmarkStart w:id="0" w:name="_GoBack"/>
      <w:bookmarkEnd w:id="0"/>
      <w:r w:rsidRPr="004A76FE">
        <w:rPr>
          <w:rFonts w:ascii="Times New Roman" w:hAnsi="Times New Roman" w:cs="Times New Roman"/>
          <w:sz w:val="28"/>
          <w:szCs w:val="28"/>
        </w:rPr>
        <w:t xml:space="preserve">ния об обеспечении безопасности персональных данных при их обработке в информационных системах персональных данных» и призвано обеспечить права и свободу участников образовательного процесса при обработке их персональных данных. 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>1.2. Персональные да</w:t>
      </w:r>
      <w:r w:rsidR="00BB324B">
        <w:rPr>
          <w:rFonts w:ascii="Times New Roman" w:hAnsi="Times New Roman" w:cs="Times New Roman"/>
          <w:sz w:val="28"/>
          <w:szCs w:val="28"/>
        </w:rPr>
        <w:t>нные работника МБУДО «Чурилковская ДШИ»</w:t>
      </w:r>
      <w:r w:rsidRPr="004A76FE">
        <w:rPr>
          <w:rFonts w:ascii="Times New Roman" w:hAnsi="Times New Roman" w:cs="Times New Roman"/>
          <w:sz w:val="28"/>
          <w:szCs w:val="28"/>
        </w:rPr>
        <w:t xml:space="preserve"> (далее – Работник) -  сведения о фактах, событиях и обстоятельствах жизни Работника, позволяющие идентифицировать его личность, необходимые администрации в связи с трудовыми отношениями с Работником и касающиеся Работника. 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 xml:space="preserve">1.3. К персональным данным Работника относятся: 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 xml:space="preserve">- сведения, содержащиеся в паспорте или ином документе, удостоверяющем личность; 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 xml:space="preserve">- информация, содержащаяся в трудовой книжке Работника; 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 xml:space="preserve">- информация, содержащаяся в страховом свидетельстве государственного пенсионного страхования; 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 xml:space="preserve">- сведения, содержащиеся в документах воинского учета (при их наличии); 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 xml:space="preserve">- информация об образовании, квалификации или наличии специальных знаний или подготовки; 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 xml:space="preserve">- информация о состоянии здоровья Работника (сведения об инвалидности и т.п.); 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 xml:space="preserve">- ИНН; 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 xml:space="preserve">- документы, содержащие сведения, необходимые для предоставления Работнику гарантий и компенсаций, установленных действующим законодательством (о составе семьи; о состоянии здоровья детей; документы, </w:t>
      </w:r>
      <w:r w:rsidRPr="004A76FE">
        <w:rPr>
          <w:rFonts w:ascii="Times New Roman" w:hAnsi="Times New Roman" w:cs="Times New Roman"/>
          <w:sz w:val="28"/>
          <w:szCs w:val="28"/>
        </w:rPr>
        <w:lastRenderedPageBreak/>
        <w:t xml:space="preserve">подтверждающие дополнительные гарантии и компенсации по определенным основаниям, предусмотренным законодательством; донорстве; нахождении в зоне воздействия радиации в связи с аварией на Чернобыльской АЭС и т. п.; о беременности Работницы; о возрасте малолетних детей). 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 xml:space="preserve">1.4. Все персональные данные о Работнике администрация может получить только от него самого. Работник принимает решение о предоставлении своих персональных данных и дает согласие на их обработку своей волей и в своем интересе. Согласие оформляется в письменной форме в двух экземплярах, один из которых предоставляется субъекту персональных данных, второй хранится у оператора персональных данных в течение срока, указанного в Согласии. В случаях, когда администрация может получить необходимые персональные данные Работника только у третьего лица, она должна уведомить об этом Работника заранее и получить от него письменное согласие. 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 xml:space="preserve">1.5. Администрация обязана сообщить Работнику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Работника дать письменное согласие на их получение. 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 xml:space="preserve">1.6. Персональные данные Работника являются конфиденциальной информацией и не могут быть использованы администрацией или любым иным лицом в личных целях. 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 xml:space="preserve">1.7. При определении объема и содержания персональных данных Работника администрация руководствуется Конституцией Российской Федерации, Трудовым кодексом Российской Федерации, иными федеральными законами и настоящим Положением.    </w:t>
      </w:r>
    </w:p>
    <w:p w:rsidR="00083266" w:rsidRPr="003C061A" w:rsidRDefault="00083266" w:rsidP="004A76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61A">
        <w:rPr>
          <w:rFonts w:ascii="Times New Roman" w:hAnsi="Times New Roman" w:cs="Times New Roman"/>
          <w:b/>
          <w:sz w:val="28"/>
          <w:szCs w:val="28"/>
        </w:rPr>
        <w:t xml:space="preserve">2. Хранение, обработка и передача персональных данных Работника 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 xml:space="preserve">2.1. Обработка персональных данных Работника осуществляется для обеспечения соблюдения законов и иных нормативных правовых актов в целях содействия Работнику в трудоустройстве, обучении и продвижении по службе, обеспечения личной безопасности Работника, контроля качества и количества выполняемой работы, оплаты труда, обеспечения сохранности имущества, пользования льготами, предусмотренными законодательством Российской Федерации и актами администрации. 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 xml:space="preserve">2.2. Право доступа к персональным данным Работника имеют; 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lastRenderedPageBreak/>
        <w:t>-  директор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>- специалист по кадрам;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 xml:space="preserve">- главный бухгалтер; 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>- бухгалтер</w:t>
      </w:r>
      <w:r w:rsidR="00BB324B">
        <w:rPr>
          <w:rFonts w:ascii="Times New Roman" w:hAnsi="Times New Roman" w:cs="Times New Roman"/>
          <w:sz w:val="28"/>
          <w:szCs w:val="28"/>
        </w:rPr>
        <w:t>;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 xml:space="preserve">- руководители творческих коллективов.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 xml:space="preserve">2.3. Директор, заместители директора могут передавать персональные данные Работника третьим лицам, только если это необходимо в целях предупреждения угрозы жизни и здоровья Работника, а также в случаях, установленных федеральными законами.  </w:t>
      </w:r>
    </w:p>
    <w:p w:rsidR="00083266" w:rsidRPr="004A76FE" w:rsidRDefault="00BB324B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Директор</w:t>
      </w:r>
      <w:r w:rsidR="00083266" w:rsidRPr="004A76FE">
        <w:rPr>
          <w:rFonts w:ascii="Times New Roman" w:hAnsi="Times New Roman" w:cs="Times New Roman"/>
          <w:sz w:val="28"/>
          <w:szCs w:val="28"/>
        </w:rPr>
        <w:t xml:space="preserve"> оформляет прием на работу работников, заполняет трудовые договоры, вносит записи в трудовые книжки, выдает информацию о персональных данных Работника по письменному запросу Работника или его представителя на основании нотариально заверенной доверенности на получение таких сведений о профессиональной деятельности работника (справки, выписки из приказов, копии трудовых книжек и т. д.). Запрос должен содержать номер основного документа, удостоверяющего личность Работника или его законного представителя, сведения о дате выдачи указанного документа и выдавшем его органе и собственноручную подпись Работника или его законного представителя. 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 xml:space="preserve">2.5. Главный бухгалтер и бухгалтер имеют право доступа к персональным данным Работника в случае, когда исполнение ими своих трудовых обязанностей по отношению к Работнику (начисление заработной платы, предоставление льгот, установленных законодательством) зависит от знания персональных данных Работника. 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 xml:space="preserve">2.6. Библиотекарь имеет право доступа к персональным данным, содержащимся в документе, удостоверяющем личность пользователя библиотечным фондом школы.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 xml:space="preserve">2.7. Руководитель отделения имеют доступ к сведениям, содержащимся в договорах гражданско-правового характера, заключаемых с преподавателями отделения.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 xml:space="preserve">2.8. При передаче персональных данных лица, имеющие право на использование персональных данных,  обязаны предупредить лиц, получающих данную информацию, о том, что эти данные могут быть </w:t>
      </w:r>
      <w:r w:rsidRPr="004A76FE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использованы лишь в целях, для которых они сообщены, а также потребовать от этих лиц письменное подтверждение соблюдения этого условия. 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 xml:space="preserve">2.9. Иные права, обязанности, действия работников, в трудовые обязанности которых входит обработка персональных данных Работника, определяются трудовыми договорами и должностными инструкциями. 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 xml:space="preserve">2.10. Все сведения о передаче персональных данных Работника регистрируются в Журнале учета передачи персональных данных работников школы в целях контроля правомерности использования данной информации лицами, ее получившими. 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 xml:space="preserve">2.11. Директор школы обязан предоставлять персональную информацию в соответствующее территориальное управление Пенсионного фонда Российской Федерации по форме, в порядке и объеме, установленным законодательством Российской Федерации. 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 xml:space="preserve">2.12. Родственники и члены семьи Работника не имеют права доступа к его персональным данным.  </w:t>
      </w:r>
    </w:p>
    <w:p w:rsidR="00083266" w:rsidRPr="003C061A" w:rsidRDefault="00083266" w:rsidP="004A76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61A">
        <w:rPr>
          <w:rFonts w:ascii="Times New Roman" w:hAnsi="Times New Roman" w:cs="Times New Roman"/>
          <w:b/>
          <w:sz w:val="28"/>
          <w:szCs w:val="28"/>
        </w:rPr>
        <w:t xml:space="preserve">3. Обязанности работников, имеющих доступ к персональным данным Работника, по их хранению и защите 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 xml:space="preserve">3.1. Работники, имеющие доступ к персональным данным Работника, обязаны: 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 xml:space="preserve">- не сообщать персональные данные Работника третьей стороне без его письменного согласия, кроме случаев, когда в соответствии с федеральными законами такого согласия не требуется; 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 xml:space="preserve">- использовать персональные данные Работника, полученные только от него лично или с его письменного согласия; 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 xml:space="preserve">- обеспечить защиту персональных данных Работника от неправомерного их использования или утраты, в порядке, установленном законодательством Российской Федерации; 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 xml:space="preserve">- ознакомить Работника и его представителей с настоящим Положением и их правами и обязанностями в области защиты персональных данных под роспись; 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 xml:space="preserve">- соблюдать требование конфиденциальности персональных данных Работника; 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lastRenderedPageBreak/>
        <w:t xml:space="preserve">- исключать или исправлять по письменному требованию Работника недостоверные или неполные персональные данные Работника, а также данные, обработанные с нарушением требований законодательства; 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 xml:space="preserve">- ограничивать персональные данные Работника при передаче представителю Работника только той информацией, которая необходима для выполнения указанным представителем своих полномочий; 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 xml:space="preserve">- 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функции; 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 xml:space="preserve">- обеспечить Работнику свободный доступ к своим персональным данным, включая право на получение копий любой записи, содержащей персональные данные Работника; 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 xml:space="preserve">- предоставить по требованию Работника полную информацию о его персональных данных и обработке этих данных. 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 xml:space="preserve">3.2. Лица, имеющие доступ к персональным данным Работника, не вправе: 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 xml:space="preserve">3.2.1. Получать и обрабатывать персональные данные Работника о его политических, религиозных и иных убеждениях, интимной жизни, членстве в общественных объединениях или профсоюзной деятельности; 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 xml:space="preserve">3.2.2.   Предоставлять персональные данные Работника в коммерческих целях без письменного согласия Работника. 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 xml:space="preserve">3.3.  При принятии решений, затрагивающих интересы Работника, администрации запрещается основываться на персональных данных Работника, полученных исключительно в результате их автоматизированной обработки или электронного получения.   </w:t>
      </w:r>
    </w:p>
    <w:p w:rsidR="00083266" w:rsidRPr="003C061A" w:rsidRDefault="00083266" w:rsidP="004A76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61A">
        <w:rPr>
          <w:rFonts w:ascii="Times New Roman" w:hAnsi="Times New Roman" w:cs="Times New Roman"/>
          <w:b/>
          <w:sz w:val="28"/>
          <w:szCs w:val="28"/>
        </w:rPr>
        <w:t xml:space="preserve">4. Права и обязанности Работника 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 xml:space="preserve">4.1. В целях обеспечения защиты персональных данных, хранящихся у работодателя, Работник имеет право на: 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 xml:space="preserve">- определение своих представителей для защиты своих персональных данных; 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 xml:space="preserve">- 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Российской Федерации или иного </w:t>
      </w:r>
      <w:r w:rsidRPr="004A76FE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закона. При отказе администрации исключить или исправить персональные данные Работника последний имеет право заявить в письменной форме администрации о своем несогласии с соответствующим обоснованием такого несогласия. Персональные данные оценочного характера Работник имеет право дополнить заявлением, выражающим его собственную точку зрения; 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 xml:space="preserve">- требование об извещении администрацией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 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 xml:space="preserve">- обжалование в суд любых неправомерных действий или бездействия администрации при обработке и защите персональных данных Работника; 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 xml:space="preserve">- возмещение убытков и/или компенсацию морального вреда в судебном порядке. 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 xml:space="preserve">4.2. Работник обязан сообщать администрации сведения, которые могут повлиять на принимаемые в отношении него решения, касающиеся его трудовой деятельности.  </w:t>
      </w:r>
    </w:p>
    <w:p w:rsidR="00083266" w:rsidRPr="003C061A" w:rsidRDefault="00083266" w:rsidP="004A76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61A">
        <w:rPr>
          <w:rFonts w:ascii="Times New Roman" w:hAnsi="Times New Roman" w:cs="Times New Roman"/>
          <w:b/>
          <w:sz w:val="28"/>
          <w:szCs w:val="28"/>
        </w:rPr>
        <w:t xml:space="preserve">5. Хранение персональных данных Работника 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 xml:space="preserve">5.1. Документы, поступившие от Работника, сведения о Работнике, поступившие от третьих лиц с письменного согласия Работника, иная информация, которая касается трудовой деятельности Работника, хранятся в сейфе на бумажных носителях (трудовая книжка, личная карточка, личное дело) и на электронных носителях с ограниченным доступом. Личные карточки уволенных работников хранятся в архиве образовательного учреждения в алфавитном порядке в течение 75 лет (ст. 339 Перечня типовых управленческих документов, образующихся в деятельности организаций, с указанием сроков хранения, утвержденного руководителем Федеральной архивной службы России 06.10.2000).  </w:t>
      </w:r>
    </w:p>
    <w:p w:rsidR="00083266" w:rsidRPr="003C061A" w:rsidRDefault="00083266" w:rsidP="004A76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61A">
        <w:rPr>
          <w:rFonts w:ascii="Times New Roman" w:hAnsi="Times New Roman" w:cs="Times New Roman"/>
          <w:b/>
          <w:sz w:val="28"/>
          <w:szCs w:val="28"/>
        </w:rPr>
        <w:t xml:space="preserve">6. Ответственность администрации и ее сотрудников  </w:t>
      </w:r>
    </w:p>
    <w:p w:rsidR="0008326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t xml:space="preserve">6.1. Защита прав Работника, установленных законодательством Российской Федерации и настоящим Положением, осуществляется судом в целях пресечения неправомерного использования персональных данных Работника, восстановления нарушенных прав и возмещения причиненного ущерба, в том числе морального вреда.  </w:t>
      </w:r>
    </w:p>
    <w:p w:rsidR="00547C56" w:rsidRPr="004A76FE" w:rsidRDefault="00083266" w:rsidP="004A76FE">
      <w:pPr>
        <w:jc w:val="both"/>
        <w:rPr>
          <w:rFonts w:ascii="Times New Roman" w:hAnsi="Times New Roman" w:cs="Times New Roman"/>
          <w:sz w:val="28"/>
          <w:szCs w:val="28"/>
        </w:rPr>
      </w:pPr>
      <w:r w:rsidRPr="004A76FE">
        <w:rPr>
          <w:rFonts w:ascii="Times New Roman" w:hAnsi="Times New Roman" w:cs="Times New Roman"/>
          <w:sz w:val="28"/>
          <w:szCs w:val="28"/>
        </w:rPr>
        <w:lastRenderedPageBreak/>
        <w:t>6.2. Лица, виновные в нарушении норм, регулирующих получение, обработку и защиту персональных данных работника, привлекаются к дисциплинарной и материальной ответственности, а</w:t>
      </w:r>
      <w:r w:rsidR="00BB324B">
        <w:rPr>
          <w:rFonts w:ascii="Times New Roman" w:hAnsi="Times New Roman" w:cs="Times New Roman"/>
          <w:sz w:val="28"/>
          <w:szCs w:val="28"/>
        </w:rPr>
        <w:t xml:space="preserve"> также привлекаются к  </w:t>
      </w:r>
      <w:r w:rsidRPr="004A76FE">
        <w:rPr>
          <w:rFonts w:ascii="Times New Roman" w:hAnsi="Times New Roman" w:cs="Times New Roman"/>
          <w:sz w:val="28"/>
          <w:szCs w:val="28"/>
        </w:rPr>
        <w:t xml:space="preserve"> административной и уголовной ответственности в порядке, установленном федеральными законами.   </w:t>
      </w:r>
    </w:p>
    <w:sectPr w:rsidR="00547C56" w:rsidRPr="004A76FE" w:rsidSect="00896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3266"/>
    <w:rsid w:val="00083266"/>
    <w:rsid w:val="000E6648"/>
    <w:rsid w:val="0018182B"/>
    <w:rsid w:val="00250B83"/>
    <w:rsid w:val="003C061A"/>
    <w:rsid w:val="00407814"/>
    <w:rsid w:val="004A76FE"/>
    <w:rsid w:val="00547C56"/>
    <w:rsid w:val="00764A4A"/>
    <w:rsid w:val="0089608A"/>
    <w:rsid w:val="0090205C"/>
    <w:rsid w:val="00BB324B"/>
    <w:rsid w:val="00ED0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71909-936A-4F1E-8A5B-EFF1181D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AD167-AE45-457E-9C9A-8AA490C56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1742</Words>
  <Characters>9934</Characters>
  <Application>Microsoft Office Word</Application>
  <DocSecurity>0</DocSecurity>
  <Lines>82</Lines>
  <Paragraphs>23</Paragraphs>
  <ScaleCrop>false</ScaleCrop>
  <Company>Microsoft</Company>
  <LinksUpToDate>false</LinksUpToDate>
  <CharactersWithSpaces>11653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Chudik</cp:lastModifiedBy>
  <cp:revision>10</cp:revision>
  <cp:lastPrinted>2019-02-25T10:29:00Z</cp:lastPrinted>
  <dcterms:created xsi:type="dcterms:W3CDTF">2019-02-08T11:24:00Z</dcterms:created>
  <dcterms:modified xsi:type="dcterms:W3CDTF">2020-10-06T15:03:00Z</dcterms:modified>
</cp:coreProperties>
</file>