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E6A" w:rsidRPr="00BA4507" w:rsidRDefault="00002CE8" w:rsidP="00BA4507">
      <w:pPr>
        <w:spacing w:before="31" w:line="213" w:lineRule="auto"/>
        <w:ind w:left="762" w:right="341"/>
        <w:jc w:val="center"/>
        <w:rPr>
          <w:b/>
          <w:sz w:val="32"/>
        </w:rPr>
        <w:sectPr w:rsidR="00E90E6A" w:rsidRPr="00BA4507">
          <w:footerReference w:type="default" r:id="rId7"/>
          <w:type w:val="continuous"/>
          <w:pgSz w:w="11910" w:h="16840"/>
          <w:pgMar w:top="1080" w:right="680" w:bottom="1260" w:left="1600" w:header="720" w:footer="1067" w:gutter="0"/>
          <w:pgNumType w:start="1"/>
          <w:cols w:space="720"/>
        </w:sectPr>
      </w:pPr>
      <w:r w:rsidRPr="00002CE8">
        <w:rPr>
          <w:noProof/>
          <w:spacing w:val="-1"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-979805</wp:posOffset>
            </wp:positionH>
            <wp:positionV relativeFrom="paragraph">
              <wp:posOffset>-571500</wp:posOffset>
            </wp:positionV>
            <wp:extent cx="7452596" cy="10543603"/>
            <wp:effectExtent l="0" t="0" r="0" b="0"/>
            <wp:wrapNone/>
            <wp:docPr id="6" name="Рисунок 6" descr="C:\Users\Admin\Desktop\Чурилушки - срочняк\КАРТИНКИ\IMG_50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Чурилушки - срочняк\КАРТИНКИ\IMG_506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596" cy="1054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E6A" w:rsidRDefault="00297239">
      <w:pPr>
        <w:pStyle w:val="21"/>
        <w:spacing w:before="60"/>
        <w:ind w:left="3479"/>
        <w:jc w:val="left"/>
        <w:rPr>
          <w:u w:val="none"/>
        </w:rPr>
      </w:pPr>
      <w:r>
        <w:rPr>
          <w:u w:val="thick"/>
        </w:rPr>
        <w:lastRenderedPageBreak/>
        <w:t>I. Общие положения</w:t>
      </w:r>
    </w:p>
    <w:p w:rsidR="00E90E6A" w:rsidRDefault="00297239">
      <w:pPr>
        <w:pStyle w:val="a4"/>
        <w:numPr>
          <w:ilvl w:val="1"/>
          <w:numId w:val="3"/>
        </w:numPr>
        <w:tabs>
          <w:tab w:val="left" w:pos="717"/>
        </w:tabs>
        <w:spacing w:before="230" w:line="360" w:lineRule="auto"/>
        <w:ind w:right="162"/>
        <w:rPr>
          <w:sz w:val="28"/>
        </w:rPr>
      </w:pPr>
      <w:r>
        <w:rPr>
          <w:sz w:val="28"/>
        </w:rPr>
        <w:t>Настоящий Прядок проведения аттестации педагогических работников, осуществляющих образовательну</w:t>
      </w:r>
      <w:r w:rsidR="00BA4507">
        <w:rPr>
          <w:sz w:val="28"/>
        </w:rPr>
        <w:t>ю деятельность МБУДО «Чурилковская ДШИ»</w:t>
      </w:r>
      <w:r>
        <w:rPr>
          <w:sz w:val="28"/>
        </w:rPr>
        <w:t xml:space="preserve"> (далее – ДШИ) разработан в соответствии с</w:t>
      </w:r>
      <w:bookmarkStart w:id="0" w:name="_GoBack"/>
      <w:bookmarkEnd w:id="0"/>
      <w:r>
        <w:rPr>
          <w:sz w:val="28"/>
        </w:rPr>
        <w:t xml:space="preserve"> частью 4 статьи 49 Федерального закона от 29 декабря 2012</w:t>
      </w:r>
      <w:r>
        <w:rPr>
          <w:spacing w:val="43"/>
          <w:sz w:val="28"/>
        </w:rPr>
        <w:t xml:space="preserve"> </w:t>
      </w:r>
      <w:r>
        <w:rPr>
          <w:sz w:val="28"/>
        </w:rPr>
        <w:t>г.</w:t>
      </w:r>
    </w:p>
    <w:p w:rsidR="00E90E6A" w:rsidRDefault="00297239">
      <w:pPr>
        <w:pStyle w:val="a3"/>
        <w:spacing w:before="3" w:line="360" w:lineRule="auto"/>
        <w:ind w:right="163"/>
        <w:jc w:val="both"/>
      </w:pPr>
      <w:r>
        <w:t>№ 273-ФЗ “Об образовании в Российской Федерации”, Приказом Министерства здравоохранения и социального развития Российской Федерации от 26.08.2010 № 761н «Об утверждении профессиональных квалификационных групп должностей работников образования (преподаватель, концертмейстер), Приказом Министерства образования и науки РФ от 7 апреля 2014 г. № 276"Об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E90E6A" w:rsidRDefault="00E90E6A">
      <w:pPr>
        <w:pStyle w:val="a3"/>
        <w:ind w:left="0"/>
        <w:rPr>
          <w:sz w:val="30"/>
        </w:rPr>
      </w:pPr>
    </w:p>
    <w:p w:rsidR="00E90E6A" w:rsidRDefault="00297239">
      <w:pPr>
        <w:pStyle w:val="a4"/>
        <w:numPr>
          <w:ilvl w:val="1"/>
          <w:numId w:val="3"/>
        </w:numPr>
        <w:tabs>
          <w:tab w:val="left" w:pos="639"/>
        </w:tabs>
        <w:spacing w:before="213" w:line="360" w:lineRule="auto"/>
        <w:rPr>
          <w:sz w:val="28"/>
        </w:rPr>
      </w:pPr>
      <w:r>
        <w:rPr>
          <w:sz w:val="28"/>
        </w:rPr>
        <w:t>Настоящий Порядок регламентирует процедуру и формы проведения аттестации педагогических работников, концертмейстеров в целях подтверждения соответствия занимаемой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должности.</w:t>
      </w:r>
    </w:p>
    <w:p w:rsidR="00E90E6A" w:rsidRDefault="00E90E6A">
      <w:pPr>
        <w:pStyle w:val="a3"/>
        <w:ind w:left="0"/>
        <w:rPr>
          <w:sz w:val="42"/>
        </w:rPr>
      </w:pPr>
    </w:p>
    <w:p w:rsidR="00E90E6A" w:rsidRDefault="00297239">
      <w:pPr>
        <w:pStyle w:val="a4"/>
        <w:numPr>
          <w:ilvl w:val="1"/>
          <w:numId w:val="3"/>
        </w:numPr>
        <w:tabs>
          <w:tab w:val="left" w:pos="526"/>
        </w:tabs>
        <w:ind w:left="525" w:right="0" w:hanging="423"/>
        <w:rPr>
          <w:sz w:val="28"/>
        </w:rPr>
      </w:pPr>
      <w:r>
        <w:rPr>
          <w:sz w:val="28"/>
        </w:rPr>
        <w:t>Основными принципами аттестации являются:</w:t>
      </w:r>
    </w:p>
    <w:p w:rsidR="00E90E6A" w:rsidRDefault="00297239">
      <w:pPr>
        <w:pStyle w:val="a4"/>
        <w:numPr>
          <w:ilvl w:val="0"/>
          <w:numId w:val="2"/>
        </w:numPr>
        <w:tabs>
          <w:tab w:val="left" w:pos="316"/>
        </w:tabs>
        <w:spacing w:before="161" w:line="360" w:lineRule="auto"/>
        <w:ind w:firstLine="0"/>
        <w:rPr>
          <w:sz w:val="28"/>
        </w:rPr>
      </w:pPr>
      <w:r>
        <w:rPr>
          <w:sz w:val="28"/>
        </w:rPr>
        <w:t>обязательность аттестации педагогических работников, концертмейстеров на соответствие занимаемой должности (1 раз в 5</w:t>
      </w:r>
      <w:r>
        <w:rPr>
          <w:spacing w:val="-2"/>
          <w:sz w:val="28"/>
        </w:rPr>
        <w:t xml:space="preserve"> </w:t>
      </w:r>
      <w:r>
        <w:rPr>
          <w:sz w:val="28"/>
        </w:rPr>
        <w:t>лет);</w:t>
      </w:r>
    </w:p>
    <w:p w:rsidR="00E90E6A" w:rsidRDefault="00297239">
      <w:pPr>
        <w:pStyle w:val="a4"/>
        <w:numPr>
          <w:ilvl w:val="0"/>
          <w:numId w:val="2"/>
        </w:numPr>
        <w:tabs>
          <w:tab w:val="left" w:pos="426"/>
        </w:tabs>
        <w:spacing w:before="2" w:line="360" w:lineRule="auto"/>
        <w:ind w:right="162" w:firstLine="0"/>
        <w:rPr>
          <w:sz w:val="28"/>
        </w:rPr>
      </w:pPr>
      <w:r>
        <w:rPr>
          <w:sz w:val="28"/>
        </w:rPr>
        <w:t xml:space="preserve">гласность, открытость и коллегиальность аттестационных процедур, обеспечивающих объективное отношение к педагогическим работникам, концертмейстерам в соответствии со статьей 49 Федерального закона </w:t>
      </w:r>
      <w:r>
        <w:rPr>
          <w:spacing w:val="-2"/>
          <w:sz w:val="28"/>
        </w:rPr>
        <w:t xml:space="preserve">«Об </w:t>
      </w:r>
      <w:r>
        <w:rPr>
          <w:sz w:val="28"/>
        </w:rPr>
        <w:t>образовании в 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Федерации».</w:t>
      </w:r>
    </w:p>
    <w:p w:rsidR="00E90E6A" w:rsidRDefault="00E90E6A">
      <w:pPr>
        <w:spacing w:line="360" w:lineRule="auto"/>
        <w:jc w:val="both"/>
        <w:rPr>
          <w:sz w:val="28"/>
        </w:rPr>
        <w:sectPr w:rsidR="00E90E6A">
          <w:pgSz w:w="11910" w:h="16840"/>
          <w:pgMar w:top="1520" w:right="680" w:bottom="1260" w:left="1600" w:header="0" w:footer="1067" w:gutter="0"/>
          <w:cols w:space="720"/>
        </w:sectPr>
      </w:pPr>
    </w:p>
    <w:p w:rsidR="00E90E6A" w:rsidRDefault="00297239">
      <w:pPr>
        <w:pStyle w:val="a4"/>
        <w:numPr>
          <w:ilvl w:val="1"/>
          <w:numId w:val="3"/>
        </w:numPr>
        <w:tabs>
          <w:tab w:val="left" w:pos="526"/>
        </w:tabs>
        <w:spacing w:before="69"/>
        <w:ind w:left="526" w:right="0" w:hanging="424"/>
        <w:rPr>
          <w:sz w:val="28"/>
        </w:rPr>
      </w:pPr>
      <w:r>
        <w:rPr>
          <w:sz w:val="28"/>
        </w:rPr>
        <w:lastRenderedPageBreak/>
        <w:t>Основными задачами аттестации</w:t>
      </w:r>
      <w:r>
        <w:rPr>
          <w:spacing w:val="3"/>
          <w:sz w:val="28"/>
        </w:rPr>
        <w:t xml:space="preserve"> </w:t>
      </w:r>
      <w:r>
        <w:rPr>
          <w:sz w:val="28"/>
        </w:rPr>
        <w:t>являются:</w:t>
      </w:r>
    </w:p>
    <w:p w:rsidR="00E90E6A" w:rsidRDefault="00297239">
      <w:pPr>
        <w:pStyle w:val="a4"/>
        <w:numPr>
          <w:ilvl w:val="0"/>
          <w:numId w:val="2"/>
        </w:numPr>
        <w:tabs>
          <w:tab w:val="left" w:pos="398"/>
        </w:tabs>
        <w:spacing w:before="164" w:line="360" w:lineRule="auto"/>
        <w:ind w:right="172" w:firstLine="0"/>
        <w:rPr>
          <w:sz w:val="28"/>
        </w:rPr>
      </w:pPr>
      <w:r>
        <w:rPr>
          <w:sz w:val="28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E90E6A" w:rsidRDefault="00297239">
      <w:pPr>
        <w:pStyle w:val="a4"/>
        <w:numPr>
          <w:ilvl w:val="0"/>
          <w:numId w:val="2"/>
        </w:numPr>
        <w:tabs>
          <w:tab w:val="left" w:pos="554"/>
        </w:tabs>
        <w:spacing w:line="360" w:lineRule="auto"/>
        <w:ind w:right="172" w:firstLine="0"/>
        <w:rPr>
          <w:sz w:val="28"/>
        </w:rPr>
      </w:pPr>
      <w:r>
        <w:rPr>
          <w:sz w:val="28"/>
        </w:rPr>
        <w:t>стимулирование внутриорганизационного личностного карьерного (статусного) профессионального роста;</w:t>
      </w:r>
    </w:p>
    <w:p w:rsidR="00E90E6A" w:rsidRDefault="00297239">
      <w:pPr>
        <w:pStyle w:val="a4"/>
        <w:numPr>
          <w:ilvl w:val="0"/>
          <w:numId w:val="2"/>
        </w:numPr>
        <w:tabs>
          <w:tab w:val="left" w:pos="383"/>
        </w:tabs>
        <w:spacing w:line="360" w:lineRule="auto"/>
        <w:ind w:right="172" w:firstLine="0"/>
        <w:rPr>
          <w:sz w:val="28"/>
        </w:rPr>
      </w:pPr>
      <w:r>
        <w:rPr>
          <w:sz w:val="28"/>
        </w:rPr>
        <w:t>определение необходимости повышения квалификации педагогических работников;</w:t>
      </w:r>
    </w:p>
    <w:p w:rsidR="00E90E6A" w:rsidRDefault="00297239">
      <w:pPr>
        <w:pStyle w:val="a4"/>
        <w:numPr>
          <w:ilvl w:val="0"/>
          <w:numId w:val="2"/>
        </w:numPr>
        <w:tabs>
          <w:tab w:val="left" w:pos="458"/>
        </w:tabs>
        <w:spacing w:before="1" w:line="360" w:lineRule="auto"/>
        <w:ind w:right="173" w:firstLine="0"/>
        <w:rPr>
          <w:sz w:val="28"/>
        </w:rPr>
      </w:pPr>
      <w:r>
        <w:rPr>
          <w:sz w:val="28"/>
        </w:rPr>
        <w:t>выявление перспектив использования потенциальных возможностей 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E90E6A" w:rsidRDefault="00297239">
      <w:pPr>
        <w:pStyle w:val="a4"/>
        <w:numPr>
          <w:ilvl w:val="0"/>
          <w:numId w:val="2"/>
        </w:numPr>
        <w:tabs>
          <w:tab w:val="left" w:pos="379"/>
        </w:tabs>
        <w:spacing w:line="360" w:lineRule="auto"/>
        <w:ind w:right="163" w:firstLine="0"/>
        <w:rPr>
          <w:sz w:val="28"/>
        </w:rPr>
      </w:pPr>
      <w:r>
        <w:rPr>
          <w:sz w:val="28"/>
        </w:rPr>
        <w:t>учёт федеральных государственных требований к кадровым условиям реализации образовательных программ при формировании кадрового состава ДШИ;</w:t>
      </w:r>
    </w:p>
    <w:p w:rsidR="00E90E6A" w:rsidRDefault="00297239">
      <w:pPr>
        <w:pStyle w:val="a4"/>
        <w:numPr>
          <w:ilvl w:val="0"/>
          <w:numId w:val="2"/>
        </w:numPr>
        <w:tabs>
          <w:tab w:val="left" w:pos="266"/>
        </w:tabs>
        <w:ind w:left="265" w:right="0" w:hanging="163"/>
        <w:rPr>
          <w:sz w:val="28"/>
        </w:rPr>
      </w:pPr>
      <w:r>
        <w:rPr>
          <w:sz w:val="28"/>
        </w:rPr>
        <w:t>повышение эффективности и качества педагогического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труда;</w:t>
      </w:r>
    </w:p>
    <w:p w:rsidR="00E90E6A" w:rsidRDefault="00297239">
      <w:pPr>
        <w:pStyle w:val="a4"/>
        <w:numPr>
          <w:ilvl w:val="0"/>
          <w:numId w:val="2"/>
        </w:numPr>
        <w:tabs>
          <w:tab w:val="left" w:pos="266"/>
        </w:tabs>
        <w:spacing w:before="160"/>
        <w:ind w:left="265" w:right="0" w:hanging="163"/>
        <w:rPr>
          <w:sz w:val="28"/>
        </w:rPr>
      </w:pPr>
      <w:r>
        <w:rPr>
          <w:sz w:val="28"/>
        </w:rPr>
        <w:t>обеспечение дифференциации уровня оплаты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труда.</w:t>
      </w:r>
    </w:p>
    <w:p w:rsidR="00E90E6A" w:rsidRDefault="00E90E6A">
      <w:pPr>
        <w:pStyle w:val="a3"/>
        <w:ind w:left="0"/>
        <w:rPr>
          <w:sz w:val="30"/>
        </w:rPr>
      </w:pPr>
    </w:p>
    <w:p w:rsidR="00E90E6A" w:rsidRDefault="00E90E6A">
      <w:pPr>
        <w:pStyle w:val="a3"/>
        <w:spacing w:before="10"/>
        <w:ind w:left="0"/>
        <w:rPr>
          <w:sz w:val="35"/>
        </w:rPr>
      </w:pPr>
    </w:p>
    <w:p w:rsidR="00E90E6A" w:rsidRDefault="00297239">
      <w:pPr>
        <w:pStyle w:val="21"/>
        <w:ind w:left="4"/>
        <w:rPr>
          <w:u w:val="none"/>
        </w:rPr>
      </w:pPr>
      <w:r>
        <w:rPr>
          <w:b w:val="0"/>
          <w:spacing w:val="-71"/>
          <w:u w:val="none"/>
        </w:rPr>
        <w:t xml:space="preserve"> </w:t>
      </w:r>
      <w:r>
        <w:rPr>
          <w:u w:val="thick"/>
        </w:rPr>
        <w:t xml:space="preserve">II. Аттестация педагогических работников (концертмейстеров) в целях </w:t>
      </w:r>
    </w:p>
    <w:p w:rsidR="00E90E6A" w:rsidRDefault="00297239">
      <w:pPr>
        <w:spacing w:before="160"/>
        <w:ind w:right="65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подтверждения соответствия занимаемой должности</w:t>
      </w:r>
    </w:p>
    <w:p w:rsidR="00E90E6A" w:rsidRDefault="00E90E6A">
      <w:pPr>
        <w:pStyle w:val="a3"/>
        <w:ind w:left="0"/>
        <w:rPr>
          <w:b/>
          <w:sz w:val="20"/>
        </w:rPr>
      </w:pPr>
    </w:p>
    <w:p w:rsidR="00E90E6A" w:rsidRDefault="00E90E6A">
      <w:pPr>
        <w:pStyle w:val="a3"/>
        <w:ind w:left="0"/>
        <w:rPr>
          <w:b/>
        </w:rPr>
      </w:pPr>
    </w:p>
    <w:p w:rsidR="00E90E6A" w:rsidRDefault="00297239">
      <w:pPr>
        <w:pStyle w:val="a4"/>
        <w:numPr>
          <w:ilvl w:val="1"/>
          <w:numId w:val="1"/>
        </w:numPr>
        <w:tabs>
          <w:tab w:val="left" w:pos="710"/>
        </w:tabs>
        <w:spacing w:before="89" w:line="360" w:lineRule="auto"/>
        <w:rPr>
          <w:sz w:val="28"/>
        </w:rPr>
      </w:pPr>
      <w:r>
        <w:rPr>
          <w:sz w:val="28"/>
        </w:rPr>
        <w:t>Аттестация педагогических работников (концертмейстеров)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комиссиями, самостоятельно формируемыми организациями (далее - аттестационная комиссия</w:t>
      </w:r>
      <w:r>
        <w:rPr>
          <w:spacing w:val="-1"/>
          <w:sz w:val="28"/>
        </w:rPr>
        <w:t xml:space="preserve"> </w:t>
      </w:r>
      <w:r>
        <w:rPr>
          <w:sz w:val="28"/>
        </w:rPr>
        <w:t>ДШИ).</w:t>
      </w:r>
    </w:p>
    <w:p w:rsidR="00E90E6A" w:rsidRDefault="00E90E6A">
      <w:pPr>
        <w:pStyle w:val="a3"/>
        <w:spacing w:before="10"/>
        <w:ind w:left="0"/>
        <w:rPr>
          <w:sz w:val="41"/>
        </w:rPr>
      </w:pPr>
    </w:p>
    <w:p w:rsidR="00E90E6A" w:rsidRDefault="00297239">
      <w:pPr>
        <w:pStyle w:val="a4"/>
        <w:numPr>
          <w:ilvl w:val="1"/>
          <w:numId w:val="1"/>
        </w:numPr>
        <w:tabs>
          <w:tab w:val="left" w:pos="705"/>
        </w:tabs>
        <w:spacing w:before="1" w:line="362" w:lineRule="auto"/>
        <w:ind w:right="166"/>
        <w:rPr>
          <w:sz w:val="28"/>
        </w:rPr>
      </w:pPr>
      <w:r>
        <w:rPr>
          <w:sz w:val="28"/>
        </w:rPr>
        <w:t>Аттестационная комиссия ДШИ создается распорядительным актом (Приказом)</w:t>
      </w:r>
      <w:r>
        <w:rPr>
          <w:spacing w:val="3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34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35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33"/>
          <w:sz w:val="28"/>
        </w:rPr>
        <w:t xml:space="preserve"> </w:t>
      </w:r>
      <w:r>
        <w:rPr>
          <w:sz w:val="28"/>
        </w:rPr>
        <w:t>заместителя</w:t>
      </w:r>
    </w:p>
    <w:p w:rsidR="00E90E6A" w:rsidRDefault="00E90E6A">
      <w:pPr>
        <w:spacing w:line="362" w:lineRule="auto"/>
        <w:jc w:val="both"/>
        <w:rPr>
          <w:sz w:val="28"/>
        </w:rPr>
        <w:sectPr w:rsidR="00E90E6A">
          <w:pgSz w:w="11910" w:h="16840"/>
          <w:pgMar w:top="1040" w:right="680" w:bottom="1260" w:left="1600" w:header="0" w:footer="1067" w:gutter="0"/>
          <w:cols w:space="720"/>
        </w:sectPr>
      </w:pPr>
    </w:p>
    <w:p w:rsidR="00E90E6A" w:rsidRDefault="00297239">
      <w:pPr>
        <w:pStyle w:val="a3"/>
        <w:spacing w:before="69"/>
      </w:pPr>
      <w:r>
        <w:lastRenderedPageBreak/>
        <w:t>председателя, секретаря и членов комиссии.</w:t>
      </w:r>
    </w:p>
    <w:p w:rsidR="00E90E6A" w:rsidRDefault="00E90E6A">
      <w:pPr>
        <w:pStyle w:val="a3"/>
        <w:ind w:left="0"/>
        <w:rPr>
          <w:sz w:val="30"/>
        </w:rPr>
      </w:pPr>
    </w:p>
    <w:p w:rsidR="00E90E6A" w:rsidRDefault="00E90E6A">
      <w:pPr>
        <w:pStyle w:val="a3"/>
        <w:spacing w:before="2"/>
        <w:ind w:left="0"/>
        <w:rPr>
          <w:sz w:val="26"/>
        </w:rPr>
      </w:pPr>
    </w:p>
    <w:p w:rsidR="00E90E6A" w:rsidRDefault="00297239">
      <w:pPr>
        <w:pStyle w:val="a4"/>
        <w:numPr>
          <w:ilvl w:val="1"/>
          <w:numId w:val="1"/>
        </w:numPr>
        <w:tabs>
          <w:tab w:val="left" w:pos="683"/>
        </w:tabs>
        <w:spacing w:line="360" w:lineRule="auto"/>
        <w:ind w:right="171"/>
        <w:rPr>
          <w:sz w:val="28"/>
        </w:rPr>
      </w:pPr>
      <w:r>
        <w:rPr>
          <w:sz w:val="28"/>
        </w:rPr>
        <w:t>Аттестация педагогических работников проводится в соответствии с распорядительным актом (Приказом) 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ДШИ.</w:t>
      </w:r>
    </w:p>
    <w:p w:rsidR="00E90E6A" w:rsidRDefault="00E90E6A">
      <w:pPr>
        <w:pStyle w:val="a3"/>
        <w:spacing w:before="1"/>
        <w:ind w:left="0"/>
        <w:rPr>
          <w:sz w:val="42"/>
        </w:rPr>
      </w:pPr>
    </w:p>
    <w:p w:rsidR="00E90E6A" w:rsidRDefault="00297239">
      <w:pPr>
        <w:pStyle w:val="a4"/>
        <w:numPr>
          <w:ilvl w:val="1"/>
          <w:numId w:val="1"/>
        </w:numPr>
        <w:tabs>
          <w:tab w:val="left" w:pos="728"/>
        </w:tabs>
        <w:spacing w:line="360" w:lineRule="auto"/>
        <w:ind w:right="162"/>
        <w:rPr>
          <w:sz w:val="28"/>
        </w:rPr>
      </w:pPr>
      <w:r>
        <w:rPr>
          <w:sz w:val="28"/>
        </w:rPr>
        <w:t>Директор ДШИ знакомит педагогических работников с приказом,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</w:t>
      </w:r>
      <w:r>
        <w:rPr>
          <w:spacing w:val="-9"/>
          <w:sz w:val="28"/>
        </w:rPr>
        <w:t xml:space="preserve"> </w:t>
      </w:r>
      <w:r>
        <w:rPr>
          <w:sz w:val="28"/>
        </w:rPr>
        <w:t>графику.</w:t>
      </w:r>
    </w:p>
    <w:p w:rsidR="00E90E6A" w:rsidRDefault="00E90E6A">
      <w:pPr>
        <w:pStyle w:val="a3"/>
        <w:ind w:left="0"/>
        <w:rPr>
          <w:sz w:val="42"/>
        </w:rPr>
      </w:pPr>
    </w:p>
    <w:p w:rsidR="00E90E6A" w:rsidRDefault="00297239">
      <w:pPr>
        <w:pStyle w:val="a4"/>
        <w:numPr>
          <w:ilvl w:val="1"/>
          <w:numId w:val="1"/>
        </w:numPr>
        <w:tabs>
          <w:tab w:val="left" w:pos="710"/>
        </w:tabs>
        <w:spacing w:line="360" w:lineRule="auto"/>
        <w:rPr>
          <w:sz w:val="28"/>
        </w:rPr>
      </w:pPr>
      <w:r>
        <w:rPr>
          <w:sz w:val="28"/>
        </w:rPr>
        <w:t>Для проведения аттестации на каждого педагогического работника (концертмейстера) директор ДШИ вносит в аттестационную комиссию образовательной 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представление.</w:t>
      </w:r>
    </w:p>
    <w:p w:rsidR="00E90E6A" w:rsidRDefault="00E90E6A">
      <w:pPr>
        <w:pStyle w:val="a3"/>
        <w:ind w:left="0"/>
        <w:rPr>
          <w:sz w:val="42"/>
        </w:rPr>
      </w:pPr>
    </w:p>
    <w:p w:rsidR="00E90E6A" w:rsidRDefault="00297239">
      <w:pPr>
        <w:pStyle w:val="a4"/>
        <w:numPr>
          <w:ilvl w:val="1"/>
          <w:numId w:val="1"/>
        </w:numPr>
        <w:tabs>
          <w:tab w:val="left" w:pos="686"/>
        </w:tabs>
        <w:spacing w:before="1" w:line="360" w:lineRule="auto"/>
        <w:ind w:right="168"/>
        <w:rPr>
          <w:sz w:val="28"/>
        </w:rPr>
      </w:pPr>
      <w:r>
        <w:rPr>
          <w:sz w:val="28"/>
        </w:rPr>
        <w:t>В представлении содержатся следующие сведения о педагогическом работнике:</w:t>
      </w:r>
    </w:p>
    <w:p w:rsidR="00E90E6A" w:rsidRDefault="00297239">
      <w:pPr>
        <w:pStyle w:val="a3"/>
        <w:spacing w:line="321" w:lineRule="exact"/>
      </w:pPr>
      <w:r>
        <w:t>а) фамилия, имя, отчество (при наличии);</w:t>
      </w:r>
    </w:p>
    <w:p w:rsidR="00E90E6A" w:rsidRDefault="00297239">
      <w:pPr>
        <w:pStyle w:val="a3"/>
        <w:spacing w:before="160" w:line="362" w:lineRule="auto"/>
        <w:ind w:right="2278"/>
      </w:pPr>
      <w:r>
        <w:t>б) наименование должности на дату проведения аттестации; в) дата заключения по этой должности трудового договора;</w:t>
      </w:r>
    </w:p>
    <w:p w:rsidR="00E90E6A" w:rsidRDefault="00297239">
      <w:pPr>
        <w:pStyle w:val="a3"/>
        <w:spacing w:line="360" w:lineRule="auto"/>
        <w:ind w:right="172"/>
        <w:jc w:val="both"/>
      </w:pPr>
      <w:r>
        <w:t>г) уровень образования и (или) квалификации по специальности или направлению подготовки;</w:t>
      </w:r>
    </w:p>
    <w:p w:rsidR="00E90E6A" w:rsidRDefault="00297239">
      <w:pPr>
        <w:pStyle w:val="a3"/>
        <w:spacing w:line="362" w:lineRule="auto"/>
        <w:ind w:right="173"/>
        <w:jc w:val="both"/>
      </w:pPr>
      <w:r>
        <w:t>д) информация о получении дополнительного профессионального образования по профилю педагогической деятельности;</w:t>
      </w:r>
    </w:p>
    <w:p w:rsidR="00E90E6A" w:rsidRDefault="00297239">
      <w:pPr>
        <w:pStyle w:val="a3"/>
        <w:spacing w:line="317" w:lineRule="exact"/>
      </w:pPr>
      <w:r>
        <w:t>е) результаты предыдущих аттестаций (в случае их проведения);</w:t>
      </w:r>
    </w:p>
    <w:p w:rsidR="00E90E6A" w:rsidRDefault="00297239">
      <w:pPr>
        <w:pStyle w:val="a3"/>
        <w:spacing w:before="155" w:line="360" w:lineRule="auto"/>
        <w:ind w:right="167"/>
        <w:jc w:val="both"/>
      </w:pPr>
      <w: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E90E6A" w:rsidRDefault="00E90E6A">
      <w:pPr>
        <w:spacing w:line="360" w:lineRule="auto"/>
        <w:jc w:val="both"/>
        <w:sectPr w:rsidR="00E90E6A">
          <w:pgSz w:w="11910" w:h="16840"/>
          <w:pgMar w:top="1040" w:right="680" w:bottom="1260" w:left="1600" w:header="0" w:footer="1067" w:gutter="0"/>
          <w:cols w:space="720"/>
        </w:sectPr>
      </w:pPr>
    </w:p>
    <w:p w:rsidR="00E90E6A" w:rsidRDefault="00297239">
      <w:pPr>
        <w:pStyle w:val="a4"/>
        <w:numPr>
          <w:ilvl w:val="1"/>
          <w:numId w:val="1"/>
        </w:numPr>
        <w:tabs>
          <w:tab w:val="left" w:pos="709"/>
        </w:tabs>
        <w:spacing w:before="69" w:line="360" w:lineRule="auto"/>
        <w:ind w:right="162"/>
        <w:rPr>
          <w:sz w:val="28"/>
        </w:rPr>
      </w:pPr>
      <w:r>
        <w:rPr>
          <w:sz w:val="28"/>
        </w:rPr>
        <w:lastRenderedPageBreak/>
        <w:t>Директор знакомит педагогического работника (концертмейстера)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с даты предыдущей аттестации (при первичной аттестации - с даты поступления на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работу).</w:t>
      </w:r>
    </w:p>
    <w:p w:rsidR="00E90E6A" w:rsidRDefault="00297239">
      <w:pPr>
        <w:pStyle w:val="a3"/>
        <w:spacing w:before="2" w:line="360" w:lineRule="auto"/>
        <w:ind w:right="171"/>
        <w:jc w:val="both"/>
      </w:pPr>
      <w: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E90E6A" w:rsidRDefault="00E90E6A">
      <w:pPr>
        <w:pStyle w:val="a3"/>
        <w:ind w:left="0"/>
        <w:rPr>
          <w:sz w:val="42"/>
        </w:rPr>
      </w:pPr>
    </w:p>
    <w:p w:rsidR="00E90E6A" w:rsidRDefault="00297239">
      <w:pPr>
        <w:pStyle w:val="a4"/>
        <w:numPr>
          <w:ilvl w:val="1"/>
          <w:numId w:val="1"/>
        </w:numPr>
        <w:tabs>
          <w:tab w:val="left" w:pos="635"/>
        </w:tabs>
        <w:spacing w:before="1" w:line="360" w:lineRule="auto"/>
        <w:ind w:right="162"/>
        <w:rPr>
          <w:sz w:val="28"/>
        </w:rPr>
      </w:pPr>
      <w:r>
        <w:rPr>
          <w:sz w:val="28"/>
        </w:rPr>
        <w:t>Аттестация проводится на заседании аттестационной комиссии ДШИ с участием 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работника.</w:t>
      </w:r>
    </w:p>
    <w:p w:rsidR="00E90E6A" w:rsidRDefault="00297239">
      <w:pPr>
        <w:pStyle w:val="a3"/>
        <w:spacing w:before="1" w:line="360" w:lineRule="auto"/>
        <w:ind w:right="165" w:firstLine="719"/>
        <w:jc w:val="both"/>
      </w:pPr>
      <w:r>
        <w:t>Заседание аттестационной комиссии считается правомочным, если на нём присутствуют не менее двух третей от общего числа членов аттестационной комиссии ДШИ.</w:t>
      </w:r>
    </w:p>
    <w:p w:rsidR="00E90E6A" w:rsidRDefault="00297239">
      <w:pPr>
        <w:pStyle w:val="a3"/>
        <w:spacing w:line="360" w:lineRule="auto"/>
        <w:ind w:right="164" w:firstLine="719"/>
        <w:jc w:val="both"/>
      </w:pPr>
      <w:r>
        <w:t>В случае отсутствия педагогического работника в день проведения аттестации на заседании аттестационной комиссии ДШИ по уважительным причинам, его аттестация переносится на другую дату, и в график аттестации вносятся соответствующие изменения, о чем директор знакомит работника под роспись не менее чем за 30 календарных дней до новой даты проведения его аттестации.</w:t>
      </w:r>
    </w:p>
    <w:p w:rsidR="00E90E6A" w:rsidRDefault="00297239">
      <w:pPr>
        <w:pStyle w:val="a3"/>
        <w:spacing w:before="1" w:line="360" w:lineRule="auto"/>
        <w:ind w:right="163" w:firstLine="719"/>
        <w:jc w:val="both"/>
      </w:pPr>
      <w:r>
        <w:t>При неявке педагогического работника на заседание аттестационной комиссии ДШИ без уважительной причины аттестационная комиссия организации проводит аттестацию в его отсутствие.</w:t>
      </w:r>
    </w:p>
    <w:p w:rsidR="00E90E6A" w:rsidRDefault="00E90E6A">
      <w:pPr>
        <w:pStyle w:val="a3"/>
        <w:ind w:left="0"/>
        <w:rPr>
          <w:sz w:val="42"/>
        </w:rPr>
      </w:pPr>
    </w:p>
    <w:p w:rsidR="00E90E6A" w:rsidRDefault="00297239">
      <w:pPr>
        <w:pStyle w:val="a4"/>
        <w:numPr>
          <w:ilvl w:val="1"/>
          <w:numId w:val="1"/>
        </w:numPr>
        <w:tabs>
          <w:tab w:val="left" w:pos="854"/>
        </w:tabs>
        <w:spacing w:line="360" w:lineRule="auto"/>
        <w:ind w:right="165"/>
        <w:rPr>
          <w:sz w:val="28"/>
        </w:rPr>
      </w:pPr>
      <w:r>
        <w:rPr>
          <w:sz w:val="28"/>
        </w:rPr>
        <w:t>Аттестационная комиссия ДШИ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представления).</w:t>
      </w:r>
    </w:p>
    <w:p w:rsidR="00E90E6A" w:rsidRDefault="00E90E6A">
      <w:pPr>
        <w:spacing w:line="360" w:lineRule="auto"/>
        <w:jc w:val="both"/>
        <w:rPr>
          <w:sz w:val="28"/>
        </w:rPr>
        <w:sectPr w:rsidR="00E90E6A">
          <w:pgSz w:w="11910" w:h="16840"/>
          <w:pgMar w:top="1040" w:right="680" w:bottom="1260" w:left="1600" w:header="0" w:footer="1067" w:gutter="0"/>
          <w:cols w:space="720"/>
        </w:sectPr>
      </w:pPr>
    </w:p>
    <w:p w:rsidR="00E90E6A" w:rsidRDefault="00297239">
      <w:pPr>
        <w:pStyle w:val="a4"/>
        <w:numPr>
          <w:ilvl w:val="1"/>
          <w:numId w:val="1"/>
        </w:numPr>
        <w:tabs>
          <w:tab w:val="left" w:pos="767"/>
        </w:tabs>
        <w:spacing w:before="75" w:line="360" w:lineRule="auto"/>
        <w:rPr>
          <w:sz w:val="28"/>
        </w:rPr>
      </w:pPr>
      <w:r>
        <w:rPr>
          <w:sz w:val="28"/>
        </w:rPr>
        <w:lastRenderedPageBreak/>
        <w:t>По результатам аттестации педагогического работника аттестационная комиссия ДШИ принимает одно из 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решений:</w:t>
      </w:r>
    </w:p>
    <w:p w:rsidR="00E90E6A" w:rsidRDefault="00297239">
      <w:pPr>
        <w:pStyle w:val="a4"/>
        <w:numPr>
          <w:ilvl w:val="0"/>
          <w:numId w:val="2"/>
        </w:numPr>
        <w:tabs>
          <w:tab w:val="left" w:pos="602"/>
        </w:tabs>
        <w:spacing w:line="360" w:lineRule="auto"/>
        <w:ind w:right="169" w:firstLine="0"/>
        <w:rPr>
          <w:sz w:val="28"/>
        </w:rPr>
      </w:pPr>
      <w:r>
        <w:rPr>
          <w:sz w:val="28"/>
        </w:rPr>
        <w:t>соответствует занимаемой должности (указывается должность педагогического работника);</w:t>
      </w:r>
    </w:p>
    <w:p w:rsidR="00E90E6A" w:rsidRDefault="00297239">
      <w:pPr>
        <w:pStyle w:val="a4"/>
        <w:numPr>
          <w:ilvl w:val="0"/>
          <w:numId w:val="2"/>
        </w:numPr>
        <w:tabs>
          <w:tab w:val="left" w:pos="489"/>
        </w:tabs>
        <w:spacing w:line="360" w:lineRule="auto"/>
        <w:ind w:right="161" w:firstLine="0"/>
        <w:rPr>
          <w:sz w:val="28"/>
        </w:rPr>
      </w:pPr>
      <w:r>
        <w:rPr>
          <w:sz w:val="28"/>
        </w:rPr>
        <w:t>не соответствует занимаемой должности (указывается должность педагогического работника).</w:t>
      </w:r>
    </w:p>
    <w:p w:rsidR="00E90E6A" w:rsidRDefault="00E90E6A">
      <w:pPr>
        <w:pStyle w:val="a3"/>
        <w:spacing w:before="10"/>
        <w:ind w:left="0"/>
        <w:rPr>
          <w:sz w:val="41"/>
        </w:rPr>
      </w:pPr>
    </w:p>
    <w:p w:rsidR="00E90E6A" w:rsidRDefault="00297239">
      <w:pPr>
        <w:pStyle w:val="a4"/>
        <w:numPr>
          <w:ilvl w:val="1"/>
          <w:numId w:val="1"/>
        </w:numPr>
        <w:tabs>
          <w:tab w:val="left" w:pos="796"/>
        </w:tabs>
        <w:spacing w:line="360" w:lineRule="auto"/>
        <w:ind w:right="166"/>
        <w:rPr>
          <w:sz w:val="28"/>
        </w:rPr>
      </w:pPr>
      <w:r>
        <w:rPr>
          <w:sz w:val="28"/>
        </w:rPr>
        <w:t>Решение принимается аттестационной комиссией ДШИ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заседании.</w:t>
      </w:r>
    </w:p>
    <w:p w:rsidR="00E90E6A" w:rsidRDefault="00297239">
      <w:pPr>
        <w:pStyle w:val="a3"/>
        <w:spacing w:line="360" w:lineRule="auto"/>
        <w:ind w:right="171" w:firstLine="719"/>
        <w:jc w:val="both"/>
      </w:pPr>
      <w:r>
        <w:t>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:rsidR="00E90E6A" w:rsidRDefault="00E90E6A">
      <w:pPr>
        <w:pStyle w:val="a3"/>
        <w:spacing w:before="1"/>
        <w:ind w:left="0"/>
        <w:rPr>
          <w:sz w:val="42"/>
        </w:rPr>
      </w:pPr>
    </w:p>
    <w:p w:rsidR="00E90E6A" w:rsidRDefault="00297239">
      <w:pPr>
        <w:pStyle w:val="a4"/>
        <w:numPr>
          <w:ilvl w:val="1"/>
          <w:numId w:val="1"/>
        </w:numPr>
        <w:tabs>
          <w:tab w:val="left" w:pos="765"/>
        </w:tabs>
        <w:spacing w:line="360" w:lineRule="auto"/>
        <w:ind w:right="170"/>
        <w:rPr>
          <w:sz w:val="28"/>
        </w:rPr>
      </w:pPr>
      <w:r>
        <w:rPr>
          <w:sz w:val="28"/>
        </w:rPr>
        <w:t>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должности.</w:t>
      </w:r>
    </w:p>
    <w:p w:rsidR="00E90E6A" w:rsidRDefault="00E90E6A">
      <w:pPr>
        <w:pStyle w:val="a3"/>
        <w:ind w:left="0"/>
        <w:rPr>
          <w:sz w:val="42"/>
        </w:rPr>
      </w:pPr>
    </w:p>
    <w:p w:rsidR="00E90E6A" w:rsidRDefault="00297239">
      <w:pPr>
        <w:pStyle w:val="a4"/>
        <w:numPr>
          <w:ilvl w:val="1"/>
          <w:numId w:val="1"/>
        </w:numPr>
        <w:tabs>
          <w:tab w:val="left" w:pos="825"/>
        </w:tabs>
        <w:spacing w:line="360" w:lineRule="auto"/>
        <w:rPr>
          <w:sz w:val="28"/>
        </w:rPr>
      </w:pPr>
      <w:r>
        <w:rPr>
          <w:sz w:val="28"/>
        </w:rPr>
        <w:t>Результаты аттестации педагогического работника, непосредственно присутствующего на заседании аттестационной комиссии ДШИ, сообщаются ему после подведения итогов</w:t>
      </w:r>
      <w:r>
        <w:rPr>
          <w:spacing w:val="-9"/>
          <w:sz w:val="28"/>
        </w:rPr>
        <w:t xml:space="preserve"> </w:t>
      </w:r>
      <w:r>
        <w:rPr>
          <w:sz w:val="28"/>
        </w:rPr>
        <w:t>голосования.</w:t>
      </w:r>
    </w:p>
    <w:p w:rsidR="00E90E6A" w:rsidRDefault="00E90E6A">
      <w:pPr>
        <w:pStyle w:val="a3"/>
        <w:ind w:left="0"/>
        <w:rPr>
          <w:sz w:val="42"/>
        </w:rPr>
      </w:pPr>
    </w:p>
    <w:p w:rsidR="00E90E6A" w:rsidRDefault="00297239">
      <w:pPr>
        <w:pStyle w:val="a4"/>
        <w:numPr>
          <w:ilvl w:val="1"/>
          <w:numId w:val="1"/>
        </w:numPr>
        <w:tabs>
          <w:tab w:val="left" w:pos="928"/>
        </w:tabs>
        <w:spacing w:line="360" w:lineRule="auto"/>
        <w:ind w:right="165"/>
        <w:rPr>
          <w:sz w:val="28"/>
        </w:rPr>
      </w:pPr>
      <w:r>
        <w:rPr>
          <w:sz w:val="28"/>
        </w:rPr>
        <w:t>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самими</w:t>
      </w:r>
      <w:r>
        <w:rPr>
          <w:spacing w:val="69"/>
          <w:sz w:val="28"/>
        </w:rPr>
        <w:t xml:space="preserve"> </w:t>
      </w:r>
      <w:r>
        <w:rPr>
          <w:sz w:val="28"/>
        </w:rPr>
        <w:t>педагогическими</w:t>
      </w:r>
    </w:p>
    <w:p w:rsidR="00E90E6A" w:rsidRDefault="00E90E6A">
      <w:pPr>
        <w:spacing w:line="360" w:lineRule="auto"/>
        <w:jc w:val="both"/>
        <w:rPr>
          <w:sz w:val="28"/>
        </w:rPr>
        <w:sectPr w:rsidR="00E90E6A">
          <w:pgSz w:w="11910" w:h="16840"/>
          <w:pgMar w:top="1520" w:right="680" w:bottom="1260" w:left="1600" w:header="0" w:footer="1067" w:gutter="0"/>
          <w:cols w:space="720"/>
        </w:sectPr>
      </w:pPr>
    </w:p>
    <w:p w:rsidR="00E90E6A" w:rsidRDefault="00297239">
      <w:pPr>
        <w:pStyle w:val="a3"/>
        <w:spacing w:before="69" w:line="362" w:lineRule="auto"/>
        <w:ind w:right="21"/>
      </w:pPr>
      <w:r>
        <w:lastRenderedPageBreak/>
        <w:t>работниками, характеризующими их профессиональную деятельность (в случае их наличия), у работодателя.</w:t>
      </w:r>
    </w:p>
    <w:p w:rsidR="00E90E6A" w:rsidRDefault="00E90E6A">
      <w:pPr>
        <w:pStyle w:val="a3"/>
        <w:spacing w:before="6"/>
        <w:ind w:left="0"/>
        <w:rPr>
          <w:sz w:val="41"/>
        </w:rPr>
      </w:pPr>
    </w:p>
    <w:p w:rsidR="00E90E6A" w:rsidRDefault="00297239">
      <w:pPr>
        <w:pStyle w:val="a4"/>
        <w:numPr>
          <w:ilvl w:val="1"/>
          <w:numId w:val="1"/>
        </w:numPr>
        <w:tabs>
          <w:tab w:val="left" w:pos="810"/>
        </w:tabs>
        <w:spacing w:before="1" w:line="360" w:lineRule="auto"/>
        <w:ind w:right="165"/>
        <w:rPr>
          <w:sz w:val="28"/>
        </w:rPr>
      </w:pPr>
      <w:r>
        <w:rPr>
          <w:sz w:val="28"/>
        </w:rPr>
        <w:t>На педагогического работника, прошедшего аттестацию, не позднее двух рабочих дней со дня ее проведения, секретарем аттестационной комиссии ДШИ составляется выписка из протокола, содержащая сведения о фамилии, имени, отчестве аттестуемого, наименовании его должности, дате заседания аттестационной комиссии ДШИ, результатах голосования, о принятом аттестационной комиссией решении.</w:t>
      </w:r>
    </w:p>
    <w:p w:rsidR="00E90E6A" w:rsidRDefault="00297239">
      <w:pPr>
        <w:pStyle w:val="a3"/>
        <w:spacing w:before="2" w:line="360" w:lineRule="auto"/>
        <w:ind w:right="162" w:firstLine="719"/>
        <w:jc w:val="both"/>
      </w:pPr>
      <w:r>
        <w:t>Директор знакомит педагогического работника (концертмейстера) с выпиской из протокола под роспись в течение трех рабочих дней после ее составления.</w:t>
      </w:r>
    </w:p>
    <w:p w:rsidR="00E90E6A" w:rsidRDefault="00297239">
      <w:pPr>
        <w:pStyle w:val="a3"/>
        <w:spacing w:line="320" w:lineRule="exact"/>
      </w:pPr>
      <w:r>
        <w:t>Выписка из протокола хранится в личном деле педагогического работника.</w:t>
      </w:r>
    </w:p>
    <w:p w:rsidR="00E90E6A" w:rsidRDefault="00E90E6A">
      <w:pPr>
        <w:pStyle w:val="a3"/>
        <w:ind w:left="0"/>
        <w:rPr>
          <w:sz w:val="30"/>
        </w:rPr>
      </w:pPr>
    </w:p>
    <w:p w:rsidR="00E90E6A" w:rsidRDefault="00E90E6A">
      <w:pPr>
        <w:pStyle w:val="a3"/>
        <w:spacing w:before="1"/>
        <w:ind w:left="0"/>
        <w:rPr>
          <w:sz w:val="26"/>
        </w:rPr>
      </w:pPr>
    </w:p>
    <w:p w:rsidR="00E90E6A" w:rsidRDefault="00297239">
      <w:pPr>
        <w:pStyle w:val="a4"/>
        <w:numPr>
          <w:ilvl w:val="1"/>
          <w:numId w:val="1"/>
        </w:numPr>
        <w:tabs>
          <w:tab w:val="left" w:pos="981"/>
        </w:tabs>
        <w:spacing w:line="360" w:lineRule="auto"/>
        <w:ind w:right="165"/>
        <w:rPr>
          <w:sz w:val="28"/>
        </w:rPr>
      </w:pPr>
      <w:r>
        <w:rPr>
          <w:sz w:val="28"/>
        </w:rPr>
        <w:t>Результаты аттестации в целях подтверждения соответствия педагогических работников (концертмейстеров)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Федерации.</w:t>
      </w:r>
    </w:p>
    <w:p w:rsidR="00E90E6A" w:rsidRDefault="00E90E6A">
      <w:pPr>
        <w:pStyle w:val="a3"/>
        <w:ind w:left="0"/>
        <w:rPr>
          <w:sz w:val="42"/>
        </w:rPr>
      </w:pPr>
    </w:p>
    <w:p w:rsidR="00E90E6A" w:rsidRDefault="00297239">
      <w:pPr>
        <w:pStyle w:val="a4"/>
        <w:numPr>
          <w:ilvl w:val="1"/>
          <w:numId w:val="1"/>
        </w:numPr>
        <w:tabs>
          <w:tab w:val="left" w:pos="946"/>
          <w:tab w:val="left" w:pos="947"/>
          <w:tab w:val="left" w:pos="2678"/>
          <w:tab w:val="left" w:pos="3093"/>
          <w:tab w:val="left" w:pos="4059"/>
          <w:tab w:val="left" w:pos="6182"/>
          <w:tab w:val="left" w:pos="8030"/>
        </w:tabs>
        <w:spacing w:line="360" w:lineRule="auto"/>
        <w:ind w:right="169"/>
        <w:rPr>
          <w:sz w:val="28"/>
        </w:rPr>
      </w:pPr>
      <w:r>
        <w:rPr>
          <w:sz w:val="28"/>
        </w:rPr>
        <w:t>Аттестацию</w:t>
      </w:r>
      <w:r>
        <w:rPr>
          <w:sz w:val="28"/>
        </w:rPr>
        <w:tab/>
        <w:t>в</w:t>
      </w:r>
      <w:r>
        <w:rPr>
          <w:sz w:val="28"/>
        </w:rPr>
        <w:tab/>
        <w:t>целях</w:t>
      </w:r>
      <w:r>
        <w:rPr>
          <w:sz w:val="28"/>
        </w:rPr>
        <w:tab/>
        <w:t>подтверждения</w:t>
      </w:r>
      <w:r>
        <w:rPr>
          <w:sz w:val="28"/>
        </w:rPr>
        <w:tab/>
        <w:t>соответствия</w:t>
      </w:r>
      <w:r>
        <w:rPr>
          <w:sz w:val="28"/>
        </w:rPr>
        <w:tab/>
      </w:r>
      <w:r>
        <w:rPr>
          <w:spacing w:val="-4"/>
          <w:sz w:val="28"/>
        </w:rPr>
        <w:t xml:space="preserve">занимаемой </w:t>
      </w:r>
      <w:r>
        <w:rPr>
          <w:sz w:val="28"/>
        </w:rPr>
        <w:t>должности не проходят следующие педагогические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работники:</w:t>
      </w:r>
    </w:p>
    <w:p w:rsidR="00E90E6A" w:rsidRDefault="00297239">
      <w:pPr>
        <w:pStyle w:val="a3"/>
        <w:spacing w:before="1"/>
      </w:pPr>
      <w:r>
        <w:t>а) педагогические работники, имеющие квалификационные категории;</w:t>
      </w:r>
    </w:p>
    <w:p w:rsidR="00E90E6A" w:rsidRDefault="00297239">
      <w:pPr>
        <w:pStyle w:val="a3"/>
        <w:spacing w:before="161" w:line="360" w:lineRule="auto"/>
      </w:pPr>
      <w:r>
        <w:t>б) проработавшие в занимаемой должности менее двух лет в организации, в которой проводится аттестация;</w:t>
      </w:r>
    </w:p>
    <w:p w:rsidR="00E90E6A" w:rsidRDefault="00297239">
      <w:pPr>
        <w:pStyle w:val="a3"/>
        <w:spacing w:line="321" w:lineRule="exact"/>
      </w:pPr>
      <w:r>
        <w:t>в) беременные женщины;</w:t>
      </w:r>
    </w:p>
    <w:p w:rsidR="00E90E6A" w:rsidRDefault="00297239">
      <w:pPr>
        <w:pStyle w:val="a3"/>
        <w:spacing w:before="163"/>
      </w:pPr>
      <w:r>
        <w:t>г) женщины, находящиеся в отпуске по беременности и родам;</w:t>
      </w:r>
    </w:p>
    <w:p w:rsidR="00E90E6A" w:rsidRDefault="00297239">
      <w:pPr>
        <w:pStyle w:val="a3"/>
        <w:spacing w:before="160" w:line="360" w:lineRule="auto"/>
      </w:pPr>
      <w:r>
        <w:t>д) лица, находящиеся в отпуске по уходу за ребенком до достижения им возраста трех лет;</w:t>
      </w:r>
    </w:p>
    <w:p w:rsidR="00E90E6A" w:rsidRDefault="00297239">
      <w:pPr>
        <w:pStyle w:val="a3"/>
        <w:spacing w:line="321" w:lineRule="exact"/>
        <w:jc w:val="both"/>
      </w:pPr>
      <w:r>
        <w:t>е) отсутствовавшие на рабочем месте более четырех месяцев подряд в связи с</w:t>
      </w:r>
    </w:p>
    <w:p w:rsidR="00E90E6A" w:rsidRDefault="00E90E6A">
      <w:pPr>
        <w:spacing w:line="321" w:lineRule="exact"/>
        <w:jc w:val="both"/>
        <w:sectPr w:rsidR="00E90E6A">
          <w:pgSz w:w="11910" w:h="16840"/>
          <w:pgMar w:top="1040" w:right="680" w:bottom="1260" w:left="1600" w:header="0" w:footer="1067" w:gutter="0"/>
          <w:cols w:space="720"/>
        </w:sectPr>
      </w:pPr>
    </w:p>
    <w:p w:rsidR="00E90E6A" w:rsidRDefault="00297239">
      <w:pPr>
        <w:pStyle w:val="a3"/>
        <w:spacing w:before="69"/>
      </w:pPr>
      <w:r>
        <w:lastRenderedPageBreak/>
        <w:t>заболеванием.</w:t>
      </w:r>
    </w:p>
    <w:p w:rsidR="00E90E6A" w:rsidRDefault="00297239">
      <w:pPr>
        <w:pStyle w:val="a3"/>
        <w:spacing w:before="164" w:line="360" w:lineRule="auto"/>
        <w:ind w:right="167" w:firstLine="719"/>
        <w:jc w:val="both"/>
      </w:pPr>
      <w:r>
        <w:t>Аттестация педагогических работников, предусмотренных подпунктами “г” и “д” настоящего пункта, возможна не ранее чем через два года после их выхода из указанных</w:t>
      </w:r>
      <w:r>
        <w:rPr>
          <w:spacing w:val="-6"/>
        </w:rPr>
        <w:t xml:space="preserve"> </w:t>
      </w:r>
      <w:r>
        <w:t>отпусков.</w:t>
      </w:r>
    </w:p>
    <w:p w:rsidR="00E90E6A" w:rsidRDefault="00297239">
      <w:pPr>
        <w:pStyle w:val="a3"/>
        <w:spacing w:line="360" w:lineRule="auto"/>
        <w:ind w:right="171" w:firstLine="719"/>
        <w:jc w:val="both"/>
      </w:pPr>
      <w:r>
        <w:t>Аттестация педагогических работников, предусмотренных подпунктом “е” настоящего пункта, возможна не ранее чем через год после их выхода на работу.</w:t>
      </w:r>
    </w:p>
    <w:p w:rsidR="00E90E6A" w:rsidRDefault="00E90E6A">
      <w:pPr>
        <w:pStyle w:val="a3"/>
        <w:spacing w:before="10"/>
        <w:ind w:left="0"/>
        <w:rPr>
          <w:sz w:val="41"/>
        </w:rPr>
      </w:pPr>
    </w:p>
    <w:p w:rsidR="00E90E6A" w:rsidRDefault="00297239">
      <w:pPr>
        <w:pStyle w:val="a4"/>
        <w:numPr>
          <w:ilvl w:val="1"/>
          <w:numId w:val="1"/>
        </w:numPr>
        <w:tabs>
          <w:tab w:val="left" w:pos="893"/>
          <w:tab w:val="left" w:pos="894"/>
          <w:tab w:val="left" w:pos="3088"/>
          <w:tab w:val="left" w:pos="4470"/>
          <w:tab w:val="left" w:pos="6015"/>
          <w:tab w:val="left" w:pos="8227"/>
        </w:tabs>
        <w:spacing w:line="362" w:lineRule="auto"/>
        <w:rPr>
          <w:sz w:val="28"/>
        </w:rPr>
      </w:pPr>
      <w:r>
        <w:rPr>
          <w:sz w:val="28"/>
        </w:rPr>
        <w:t>Положительный</w:t>
      </w:r>
      <w:r>
        <w:rPr>
          <w:sz w:val="28"/>
        </w:rPr>
        <w:tab/>
        <w:t>результат</w:t>
      </w:r>
      <w:r>
        <w:rPr>
          <w:sz w:val="28"/>
        </w:rPr>
        <w:tab/>
        <w:t>аттестации</w:t>
      </w:r>
      <w:r>
        <w:rPr>
          <w:sz w:val="28"/>
        </w:rPr>
        <w:tab/>
        <w:t>педагогического</w:t>
      </w:r>
      <w:r>
        <w:rPr>
          <w:sz w:val="28"/>
        </w:rPr>
        <w:tab/>
      </w:r>
      <w:r>
        <w:rPr>
          <w:spacing w:val="-3"/>
          <w:sz w:val="28"/>
        </w:rPr>
        <w:t xml:space="preserve">работника </w:t>
      </w:r>
      <w:r>
        <w:rPr>
          <w:sz w:val="28"/>
        </w:rPr>
        <w:t>(концертмейстера) действует пять</w:t>
      </w:r>
      <w:r>
        <w:rPr>
          <w:spacing w:val="-2"/>
          <w:sz w:val="28"/>
        </w:rPr>
        <w:t xml:space="preserve"> </w:t>
      </w:r>
      <w:r>
        <w:rPr>
          <w:sz w:val="28"/>
        </w:rPr>
        <w:t>лет.</w:t>
      </w:r>
    </w:p>
    <w:sectPr w:rsidR="00E90E6A" w:rsidSect="00E90E6A">
      <w:pgSz w:w="11910" w:h="16840"/>
      <w:pgMar w:top="1040" w:right="680" w:bottom="1260" w:left="1600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240" w:rsidRDefault="009A1240" w:rsidP="00E90E6A">
      <w:r>
        <w:separator/>
      </w:r>
    </w:p>
  </w:endnote>
  <w:endnote w:type="continuationSeparator" w:id="0">
    <w:p w:rsidR="009A1240" w:rsidRDefault="009A1240" w:rsidP="00E9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6A" w:rsidRDefault="009A124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85pt;margin-top:777.45pt;width:10pt;height:15.3pt;z-index:-251658752;mso-position-horizontal-relative:page;mso-position-vertical-relative:page" filled="f" stroked="f">
          <v:textbox style="mso-next-textbox:#_x0000_s2049" inset="0,0,0,0">
            <w:txbxContent>
              <w:p w:rsidR="00E90E6A" w:rsidRDefault="00E90E6A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29723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02CE8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240" w:rsidRDefault="009A1240" w:rsidP="00E90E6A">
      <w:r>
        <w:separator/>
      </w:r>
    </w:p>
  </w:footnote>
  <w:footnote w:type="continuationSeparator" w:id="0">
    <w:p w:rsidR="009A1240" w:rsidRDefault="009A1240" w:rsidP="00E90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202D2"/>
    <w:multiLevelType w:val="hybridMultilevel"/>
    <w:tmpl w:val="752C9A52"/>
    <w:lvl w:ilvl="0" w:tplc="D1DEDA58">
      <w:start w:val="2"/>
      <w:numFmt w:val="decimal"/>
      <w:lvlText w:val="%1"/>
      <w:lvlJc w:val="left"/>
      <w:pPr>
        <w:ind w:left="102" w:hanging="608"/>
        <w:jc w:val="left"/>
      </w:pPr>
      <w:rPr>
        <w:rFonts w:hint="default"/>
        <w:lang w:val="ru-RU" w:eastAsia="ru-RU" w:bidi="ru-RU"/>
      </w:rPr>
    </w:lvl>
    <w:lvl w:ilvl="1" w:tplc="1924F7E8">
      <w:numFmt w:val="none"/>
      <w:lvlText w:val=""/>
      <w:lvlJc w:val="left"/>
      <w:pPr>
        <w:tabs>
          <w:tab w:val="num" w:pos="360"/>
        </w:tabs>
      </w:pPr>
    </w:lvl>
    <w:lvl w:ilvl="2" w:tplc="08502578">
      <w:numFmt w:val="bullet"/>
      <w:lvlText w:val="•"/>
      <w:lvlJc w:val="left"/>
      <w:pPr>
        <w:ind w:left="2004" w:hanging="608"/>
      </w:pPr>
      <w:rPr>
        <w:rFonts w:hint="default"/>
        <w:lang w:val="ru-RU" w:eastAsia="ru-RU" w:bidi="ru-RU"/>
      </w:rPr>
    </w:lvl>
    <w:lvl w:ilvl="3" w:tplc="BAEA244E">
      <w:numFmt w:val="bullet"/>
      <w:lvlText w:val="•"/>
      <w:lvlJc w:val="left"/>
      <w:pPr>
        <w:ind w:left="2957" w:hanging="608"/>
      </w:pPr>
      <w:rPr>
        <w:rFonts w:hint="default"/>
        <w:lang w:val="ru-RU" w:eastAsia="ru-RU" w:bidi="ru-RU"/>
      </w:rPr>
    </w:lvl>
    <w:lvl w:ilvl="4" w:tplc="1DCA204E">
      <w:numFmt w:val="bullet"/>
      <w:lvlText w:val="•"/>
      <w:lvlJc w:val="left"/>
      <w:pPr>
        <w:ind w:left="3909" w:hanging="608"/>
      </w:pPr>
      <w:rPr>
        <w:rFonts w:hint="default"/>
        <w:lang w:val="ru-RU" w:eastAsia="ru-RU" w:bidi="ru-RU"/>
      </w:rPr>
    </w:lvl>
    <w:lvl w:ilvl="5" w:tplc="BEAEA208">
      <w:numFmt w:val="bullet"/>
      <w:lvlText w:val="•"/>
      <w:lvlJc w:val="left"/>
      <w:pPr>
        <w:ind w:left="4862" w:hanging="608"/>
      </w:pPr>
      <w:rPr>
        <w:rFonts w:hint="default"/>
        <w:lang w:val="ru-RU" w:eastAsia="ru-RU" w:bidi="ru-RU"/>
      </w:rPr>
    </w:lvl>
    <w:lvl w:ilvl="6" w:tplc="8ADEE264">
      <w:numFmt w:val="bullet"/>
      <w:lvlText w:val="•"/>
      <w:lvlJc w:val="left"/>
      <w:pPr>
        <w:ind w:left="5814" w:hanging="608"/>
      </w:pPr>
      <w:rPr>
        <w:rFonts w:hint="default"/>
        <w:lang w:val="ru-RU" w:eastAsia="ru-RU" w:bidi="ru-RU"/>
      </w:rPr>
    </w:lvl>
    <w:lvl w:ilvl="7" w:tplc="D0168F0C">
      <w:numFmt w:val="bullet"/>
      <w:lvlText w:val="•"/>
      <w:lvlJc w:val="left"/>
      <w:pPr>
        <w:ind w:left="6766" w:hanging="608"/>
      </w:pPr>
      <w:rPr>
        <w:rFonts w:hint="default"/>
        <w:lang w:val="ru-RU" w:eastAsia="ru-RU" w:bidi="ru-RU"/>
      </w:rPr>
    </w:lvl>
    <w:lvl w:ilvl="8" w:tplc="650A8FAE">
      <w:numFmt w:val="bullet"/>
      <w:lvlText w:val="•"/>
      <w:lvlJc w:val="left"/>
      <w:pPr>
        <w:ind w:left="7719" w:hanging="608"/>
      </w:pPr>
      <w:rPr>
        <w:rFonts w:hint="default"/>
        <w:lang w:val="ru-RU" w:eastAsia="ru-RU" w:bidi="ru-RU"/>
      </w:rPr>
    </w:lvl>
  </w:abstractNum>
  <w:abstractNum w:abstractNumId="1">
    <w:nsid w:val="2CB2687D"/>
    <w:multiLevelType w:val="hybridMultilevel"/>
    <w:tmpl w:val="9A44B82A"/>
    <w:lvl w:ilvl="0" w:tplc="B1A0D3CA">
      <w:numFmt w:val="bullet"/>
      <w:lvlText w:val="-"/>
      <w:lvlJc w:val="left"/>
      <w:pPr>
        <w:ind w:left="10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EDA069E">
      <w:numFmt w:val="bullet"/>
      <w:lvlText w:val="•"/>
      <w:lvlJc w:val="left"/>
      <w:pPr>
        <w:ind w:left="1052" w:hanging="214"/>
      </w:pPr>
      <w:rPr>
        <w:rFonts w:hint="default"/>
        <w:lang w:val="ru-RU" w:eastAsia="ru-RU" w:bidi="ru-RU"/>
      </w:rPr>
    </w:lvl>
    <w:lvl w:ilvl="2" w:tplc="29FCEEA2">
      <w:numFmt w:val="bullet"/>
      <w:lvlText w:val="•"/>
      <w:lvlJc w:val="left"/>
      <w:pPr>
        <w:ind w:left="2004" w:hanging="214"/>
      </w:pPr>
      <w:rPr>
        <w:rFonts w:hint="default"/>
        <w:lang w:val="ru-RU" w:eastAsia="ru-RU" w:bidi="ru-RU"/>
      </w:rPr>
    </w:lvl>
    <w:lvl w:ilvl="3" w:tplc="48067658">
      <w:numFmt w:val="bullet"/>
      <w:lvlText w:val="•"/>
      <w:lvlJc w:val="left"/>
      <w:pPr>
        <w:ind w:left="2957" w:hanging="214"/>
      </w:pPr>
      <w:rPr>
        <w:rFonts w:hint="default"/>
        <w:lang w:val="ru-RU" w:eastAsia="ru-RU" w:bidi="ru-RU"/>
      </w:rPr>
    </w:lvl>
    <w:lvl w:ilvl="4" w:tplc="73EE0FC2">
      <w:numFmt w:val="bullet"/>
      <w:lvlText w:val="•"/>
      <w:lvlJc w:val="left"/>
      <w:pPr>
        <w:ind w:left="3909" w:hanging="214"/>
      </w:pPr>
      <w:rPr>
        <w:rFonts w:hint="default"/>
        <w:lang w:val="ru-RU" w:eastAsia="ru-RU" w:bidi="ru-RU"/>
      </w:rPr>
    </w:lvl>
    <w:lvl w:ilvl="5" w:tplc="DDD6DCFC">
      <w:numFmt w:val="bullet"/>
      <w:lvlText w:val="•"/>
      <w:lvlJc w:val="left"/>
      <w:pPr>
        <w:ind w:left="4862" w:hanging="214"/>
      </w:pPr>
      <w:rPr>
        <w:rFonts w:hint="default"/>
        <w:lang w:val="ru-RU" w:eastAsia="ru-RU" w:bidi="ru-RU"/>
      </w:rPr>
    </w:lvl>
    <w:lvl w:ilvl="6" w:tplc="6EA04B28">
      <w:numFmt w:val="bullet"/>
      <w:lvlText w:val="•"/>
      <w:lvlJc w:val="left"/>
      <w:pPr>
        <w:ind w:left="5814" w:hanging="214"/>
      </w:pPr>
      <w:rPr>
        <w:rFonts w:hint="default"/>
        <w:lang w:val="ru-RU" w:eastAsia="ru-RU" w:bidi="ru-RU"/>
      </w:rPr>
    </w:lvl>
    <w:lvl w:ilvl="7" w:tplc="B92C3E0E">
      <w:numFmt w:val="bullet"/>
      <w:lvlText w:val="•"/>
      <w:lvlJc w:val="left"/>
      <w:pPr>
        <w:ind w:left="6766" w:hanging="214"/>
      </w:pPr>
      <w:rPr>
        <w:rFonts w:hint="default"/>
        <w:lang w:val="ru-RU" w:eastAsia="ru-RU" w:bidi="ru-RU"/>
      </w:rPr>
    </w:lvl>
    <w:lvl w:ilvl="8" w:tplc="EE444ECE">
      <w:numFmt w:val="bullet"/>
      <w:lvlText w:val="•"/>
      <w:lvlJc w:val="left"/>
      <w:pPr>
        <w:ind w:left="7719" w:hanging="214"/>
      </w:pPr>
      <w:rPr>
        <w:rFonts w:hint="default"/>
        <w:lang w:val="ru-RU" w:eastAsia="ru-RU" w:bidi="ru-RU"/>
      </w:rPr>
    </w:lvl>
  </w:abstractNum>
  <w:abstractNum w:abstractNumId="2">
    <w:nsid w:val="47D160C9"/>
    <w:multiLevelType w:val="hybridMultilevel"/>
    <w:tmpl w:val="6E4CF332"/>
    <w:lvl w:ilvl="0" w:tplc="87CADCF6">
      <w:start w:val="1"/>
      <w:numFmt w:val="decimal"/>
      <w:lvlText w:val="%1"/>
      <w:lvlJc w:val="left"/>
      <w:pPr>
        <w:ind w:left="102" w:hanging="615"/>
        <w:jc w:val="left"/>
      </w:pPr>
      <w:rPr>
        <w:rFonts w:hint="default"/>
        <w:lang w:val="ru-RU" w:eastAsia="ru-RU" w:bidi="ru-RU"/>
      </w:rPr>
    </w:lvl>
    <w:lvl w:ilvl="1" w:tplc="645E040C">
      <w:numFmt w:val="none"/>
      <w:lvlText w:val=""/>
      <w:lvlJc w:val="left"/>
      <w:pPr>
        <w:tabs>
          <w:tab w:val="num" w:pos="360"/>
        </w:tabs>
      </w:pPr>
    </w:lvl>
    <w:lvl w:ilvl="2" w:tplc="B110304A">
      <w:numFmt w:val="bullet"/>
      <w:lvlText w:val="•"/>
      <w:lvlJc w:val="left"/>
      <w:pPr>
        <w:ind w:left="2004" w:hanging="615"/>
      </w:pPr>
      <w:rPr>
        <w:rFonts w:hint="default"/>
        <w:lang w:val="ru-RU" w:eastAsia="ru-RU" w:bidi="ru-RU"/>
      </w:rPr>
    </w:lvl>
    <w:lvl w:ilvl="3" w:tplc="DED660C2">
      <w:numFmt w:val="bullet"/>
      <w:lvlText w:val="•"/>
      <w:lvlJc w:val="left"/>
      <w:pPr>
        <w:ind w:left="2957" w:hanging="615"/>
      </w:pPr>
      <w:rPr>
        <w:rFonts w:hint="default"/>
        <w:lang w:val="ru-RU" w:eastAsia="ru-RU" w:bidi="ru-RU"/>
      </w:rPr>
    </w:lvl>
    <w:lvl w:ilvl="4" w:tplc="65304EFE">
      <w:numFmt w:val="bullet"/>
      <w:lvlText w:val="•"/>
      <w:lvlJc w:val="left"/>
      <w:pPr>
        <w:ind w:left="3909" w:hanging="615"/>
      </w:pPr>
      <w:rPr>
        <w:rFonts w:hint="default"/>
        <w:lang w:val="ru-RU" w:eastAsia="ru-RU" w:bidi="ru-RU"/>
      </w:rPr>
    </w:lvl>
    <w:lvl w:ilvl="5" w:tplc="F200765A">
      <w:numFmt w:val="bullet"/>
      <w:lvlText w:val="•"/>
      <w:lvlJc w:val="left"/>
      <w:pPr>
        <w:ind w:left="4862" w:hanging="615"/>
      </w:pPr>
      <w:rPr>
        <w:rFonts w:hint="default"/>
        <w:lang w:val="ru-RU" w:eastAsia="ru-RU" w:bidi="ru-RU"/>
      </w:rPr>
    </w:lvl>
    <w:lvl w:ilvl="6" w:tplc="B838C7CE">
      <w:numFmt w:val="bullet"/>
      <w:lvlText w:val="•"/>
      <w:lvlJc w:val="left"/>
      <w:pPr>
        <w:ind w:left="5814" w:hanging="615"/>
      </w:pPr>
      <w:rPr>
        <w:rFonts w:hint="default"/>
        <w:lang w:val="ru-RU" w:eastAsia="ru-RU" w:bidi="ru-RU"/>
      </w:rPr>
    </w:lvl>
    <w:lvl w:ilvl="7" w:tplc="9EDCE836">
      <w:numFmt w:val="bullet"/>
      <w:lvlText w:val="•"/>
      <w:lvlJc w:val="left"/>
      <w:pPr>
        <w:ind w:left="6766" w:hanging="615"/>
      </w:pPr>
      <w:rPr>
        <w:rFonts w:hint="default"/>
        <w:lang w:val="ru-RU" w:eastAsia="ru-RU" w:bidi="ru-RU"/>
      </w:rPr>
    </w:lvl>
    <w:lvl w:ilvl="8" w:tplc="2002737C">
      <w:numFmt w:val="bullet"/>
      <w:lvlText w:val="•"/>
      <w:lvlJc w:val="left"/>
      <w:pPr>
        <w:ind w:left="7719" w:hanging="615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90E6A"/>
    <w:rsid w:val="00002CE8"/>
    <w:rsid w:val="00297239"/>
    <w:rsid w:val="009A1240"/>
    <w:rsid w:val="00BA4507"/>
    <w:rsid w:val="00E9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800353F-9461-4619-BDB5-F4F569C1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0E6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0E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0E6A"/>
    <w:pPr>
      <w:ind w:left="10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90E6A"/>
    <w:pPr>
      <w:spacing w:before="31"/>
      <w:ind w:left="762" w:right="341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E90E6A"/>
    <w:pPr>
      <w:spacing w:before="1"/>
      <w:jc w:val="center"/>
      <w:outlineLvl w:val="2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E90E6A"/>
    <w:pPr>
      <w:ind w:left="102" w:right="164"/>
      <w:jc w:val="both"/>
    </w:pPr>
  </w:style>
  <w:style w:type="paragraph" w:customStyle="1" w:styleId="TableParagraph">
    <w:name w:val="Table Paragraph"/>
    <w:basedOn w:val="a"/>
    <w:uiPriority w:val="1"/>
    <w:qFormat/>
    <w:rsid w:val="00E90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1343</Words>
  <Characters>7658</Characters>
  <Application>Microsoft Office Word</Application>
  <DocSecurity>0</DocSecurity>
  <Lines>63</Lines>
  <Paragraphs>17</Paragraphs>
  <ScaleCrop>false</ScaleCrop>
  <Company>Microsoft</Company>
  <LinksUpToDate>false</LinksUpToDate>
  <CharactersWithSpaces>8984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Chudik</cp:lastModifiedBy>
  <cp:revision>3</cp:revision>
  <dcterms:created xsi:type="dcterms:W3CDTF">2019-02-14T13:06:00Z</dcterms:created>
  <dcterms:modified xsi:type="dcterms:W3CDTF">2020-10-06T15:14:00Z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2019-02-14T00:00:00Z</vt:filetime>
  </property>
</Properties>
</file>