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A7E" w:rsidRDefault="00112168">
      <w:pPr>
        <w:spacing w:line="465" w:lineRule="auto"/>
      </w:pPr>
      <w:r w:rsidRPr="00112168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-69850</wp:posOffset>
            </wp:positionV>
            <wp:extent cx="7129115" cy="10077450"/>
            <wp:effectExtent l="0" t="0" r="0" b="0"/>
            <wp:wrapNone/>
            <wp:docPr id="1" name="Рисунок 1" descr="C:\Users\Admin\Desktop\Чурилушки - срочняк\КАРТИНКИ\IMG_50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Чурилушки - срочняк\КАРТИНКИ\IMG_505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9115" cy="1007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2168" w:rsidRDefault="00112168">
      <w:pPr>
        <w:spacing w:line="465" w:lineRule="auto"/>
        <w:sectPr w:rsidR="00112168">
          <w:footerReference w:type="default" r:id="rId8"/>
          <w:type w:val="continuous"/>
          <w:pgSz w:w="11910" w:h="16840"/>
          <w:pgMar w:top="620" w:right="680" w:bottom="1200" w:left="1600" w:header="720" w:footer="1003" w:gutter="0"/>
          <w:pgNumType w:start="1"/>
          <w:cols w:space="720"/>
        </w:sectPr>
      </w:pPr>
    </w:p>
    <w:p w:rsidR="00677A7E" w:rsidRDefault="00687ABD">
      <w:pPr>
        <w:pStyle w:val="21"/>
        <w:numPr>
          <w:ilvl w:val="0"/>
          <w:numId w:val="3"/>
        </w:numPr>
        <w:tabs>
          <w:tab w:val="left" w:pos="383"/>
        </w:tabs>
        <w:spacing w:before="67"/>
        <w:ind w:hanging="280"/>
        <w:jc w:val="both"/>
      </w:pPr>
      <w:r>
        <w:lastRenderedPageBreak/>
        <w:t>Общие</w:t>
      </w:r>
      <w:r>
        <w:rPr>
          <w:spacing w:val="-1"/>
        </w:rPr>
        <w:t xml:space="preserve"> </w:t>
      </w:r>
      <w:r>
        <w:t>положения</w:t>
      </w:r>
      <w:bookmarkStart w:id="0" w:name="_GoBack"/>
      <w:bookmarkEnd w:id="0"/>
    </w:p>
    <w:p w:rsidR="00677A7E" w:rsidRDefault="00677A7E">
      <w:pPr>
        <w:pStyle w:val="a3"/>
        <w:spacing w:before="11"/>
        <w:rPr>
          <w:b/>
          <w:sz w:val="37"/>
        </w:rPr>
      </w:pPr>
    </w:p>
    <w:p w:rsidR="00677A7E" w:rsidRDefault="00687ABD">
      <w:pPr>
        <w:pStyle w:val="a4"/>
        <w:numPr>
          <w:ilvl w:val="1"/>
          <w:numId w:val="3"/>
        </w:numPr>
        <w:tabs>
          <w:tab w:val="left" w:pos="810"/>
        </w:tabs>
        <w:spacing w:line="362" w:lineRule="auto"/>
        <w:rPr>
          <w:sz w:val="28"/>
        </w:rPr>
      </w:pPr>
      <w:r>
        <w:rPr>
          <w:sz w:val="28"/>
        </w:rPr>
        <w:t>Настоящее положение разраб</w:t>
      </w:r>
      <w:r w:rsidR="0013088B">
        <w:rPr>
          <w:sz w:val="28"/>
        </w:rPr>
        <w:t>отано в соответствии с Уставом м</w:t>
      </w:r>
      <w:r>
        <w:rPr>
          <w:sz w:val="28"/>
        </w:rPr>
        <w:t>униципального бюджетного учреждения дополнительного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образования</w:t>
      </w:r>
    </w:p>
    <w:p w:rsidR="00677A7E" w:rsidRDefault="0013088B">
      <w:pPr>
        <w:pStyle w:val="a3"/>
        <w:spacing w:line="357" w:lineRule="auto"/>
        <w:ind w:left="102" w:right="169"/>
        <w:jc w:val="both"/>
      </w:pPr>
      <w:r>
        <w:t>«Чурилковская ДШИ»</w:t>
      </w:r>
      <w:r w:rsidR="00687ABD">
        <w:t>(далее –</w:t>
      </w:r>
      <w:r w:rsidR="00687ABD">
        <w:rPr>
          <w:spacing w:val="-3"/>
        </w:rPr>
        <w:t xml:space="preserve"> </w:t>
      </w:r>
      <w:r w:rsidR="00687ABD">
        <w:t>Положение).</w:t>
      </w:r>
    </w:p>
    <w:p w:rsidR="00677A7E" w:rsidRDefault="00677A7E">
      <w:pPr>
        <w:pStyle w:val="a3"/>
        <w:spacing w:before="5"/>
        <w:rPr>
          <w:sz w:val="24"/>
        </w:rPr>
      </w:pPr>
    </w:p>
    <w:p w:rsidR="00677A7E" w:rsidRDefault="00687ABD">
      <w:pPr>
        <w:pStyle w:val="a4"/>
        <w:numPr>
          <w:ilvl w:val="1"/>
          <w:numId w:val="3"/>
        </w:numPr>
        <w:tabs>
          <w:tab w:val="left" w:pos="743"/>
        </w:tabs>
        <w:spacing w:line="360" w:lineRule="auto"/>
        <w:ind w:right="163"/>
        <w:rPr>
          <w:sz w:val="28"/>
        </w:rPr>
      </w:pPr>
      <w:r>
        <w:rPr>
          <w:sz w:val="28"/>
        </w:rPr>
        <w:t>Академический отпуск – это отпуск, предостав</w:t>
      </w:r>
      <w:r w:rsidR="0013088B">
        <w:rPr>
          <w:sz w:val="28"/>
        </w:rPr>
        <w:t>ляемый учащимся МБУДО «Чурилковская ДШИ»</w:t>
      </w:r>
      <w:r>
        <w:rPr>
          <w:sz w:val="28"/>
        </w:rPr>
        <w:t xml:space="preserve"> (далее – ДШИ) по медицинским показаниям и по другим исключительным случаям (семейные обстоятельства и др.), </w:t>
      </w:r>
      <w:r>
        <w:rPr>
          <w:color w:val="333333"/>
          <w:sz w:val="28"/>
        </w:rPr>
        <w:t>препятствующим успешному выполнению учебных планов образовательных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программ.</w:t>
      </w:r>
    </w:p>
    <w:p w:rsidR="00677A7E" w:rsidRDefault="00677A7E">
      <w:pPr>
        <w:pStyle w:val="a3"/>
        <w:spacing w:before="8"/>
        <w:rPr>
          <w:sz w:val="24"/>
        </w:rPr>
      </w:pPr>
    </w:p>
    <w:p w:rsidR="00677A7E" w:rsidRDefault="00687ABD">
      <w:pPr>
        <w:pStyle w:val="21"/>
        <w:numPr>
          <w:ilvl w:val="0"/>
          <w:numId w:val="3"/>
        </w:numPr>
        <w:tabs>
          <w:tab w:val="left" w:pos="383"/>
        </w:tabs>
        <w:ind w:hanging="280"/>
        <w:jc w:val="both"/>
      </w:pPr>
      <w:r>
        <w:t>Условия предоставления академического</w:t>
      </w:r>
      <w:r>
        <w:rPr>
          <w:spacing w:val="-3"/>
        </w:rPr>
        <w:t xml:space="preserve"> </w:t>
      </w:r>
      <w:r>
        <w:t>отпуска</w:t>
      </w:r>
    </w:p>
    <w:p w:rsidR="00677A7E" w:rsidRDefault="00677A7E">
      <w:pPr>
        <w:pStyle w:val="a3"/>
        <w:spacing w:before="2"/>
        <w:rPr>
          <w:b/>
          <w:sz w:val="38"/>
        </w:rPr>
      </w:pPr>
    </w:p>
    <w:p w:rsidR="00677A7E" w:rsidRDefault="00687ABD">
      <w:pPr>
        <w:pStyle w:val="a4"/>
        <w:numPr>
          <w:ilvl w:val="1"/>
          <w:numId w:val="3"/>
        </w:numPr>
        <w:tabs>
          <w:tab w:val="left" w:pos="635"/>
        </w:tabs>
        <w:spacing w:line="360" w:lineRule="auto"/>
        <w:ind w:right="158"/>
        <w:rPr>
          <w:sz w:val="28"/>
        </w:rPr>
      </w:pPr>
      <w:r>
        <w:rPr>
          <w:sz w:val="28"/>
        </w:rPr>
        <w:t>Учащимся, которые отсутствовали на занятиях в течение двух месяцев (учебную четверть) по уважительным причинам (состояние здоровья, семейные обстоятельства и пр.) и не выполнили учебный план по всем предметам, администрация ДШИ вправе инициировать предоставление академического отпуска данным учащимся.</w:t>
      </w:r>
    </w:p>
    <w:p w:rsidR="00677A7E" w:rsidRDefault="00687ABD">
      <w:pPr>
        <w:pStyle w:val="a3"/>
        <w:spacing w:before="199" w:line="360" w:lineRule="auto"/>
        <w:ind w:left="102" w:right="159"/>
        <w:jc w:val="both"/>
      </w:pPr>
      <w:r>
        <w:t>2.1 Академический отпуск может быть предоставлен учащимся только по уважительным причинам сроком до одного календарного года с сохранением места в ДШИ.</w:t>
      </w:r>
    </w:p>
    <w:p w:rsidR="00677A7E" w:rsidRDefault="00677A7E">
      <w:pPr>
        <w:pStyle w:val="a3"/>
        <w:rPr>
          <w:sz w:val="30"/>
        </w:rPr>
      </w:pPr>
    </w:p>
    <w:p w:rsidR="00677A7E" w:rsidRDefault="00687ABD">
      <w:pPr>
        <w:pStyle w:val="21"/>
        <w:numPr>
          <w:ilvl w:val="0"/>
          <w:numId w:val="3"/>
        </w:numPr>
        <w:tabs>
          <w:tab w:val="left" w:pos="383"/>
        </w:tabs>
        <w:spacing w:before="181"/>
        <w:ind w:hanging="280"/>
        <w:jc w:val="both"/>
      </w:pPr>
      <w:r>
        <w:t>Порядок предоставления академического</w:t>
      </w:r>
      <w:r>
        <w:rPr>
          <w:spacing w:val="-4"/>
        </w:rPr>
        <w:t xml:space="preserve"> </w:t>
      </w:r>
      <w:r>
        <w:t>отпуска</w:t>
      </w:r>
    </w:p>
    <w:p w:rsidR="00677A7E" w:rsidRDefault="00677A7E">
      <w:pPr>
        <w:pStyle w:val="a3"/>
        <w:rPr>
          <w:b/>
          <w:sz w:val="24"/>
        </w:rPr>
      </w:pPr>
    </w:p>
    <w:p w:rsidR="00677A7E" w:rsidRDefault="00687ABD">
      <w:pPr>
        <w:pStyle w:val="a4"/>
        <w:numPr>
          <w:ilvl w:val="1"/>
          <w:numId w:val="3"/>
        </w:numPr>
        <w:tabs>
          <w:tab w:val="left" w:pos="599"/>
        </w:tabs>
        <w:spacing w:line="360" w:lineRule="auto"/>
        <w:ind w:right="163"/>
        <w:rPr>
          <w:sz w:val="28"/>
        </w:rPr>
      </w:pPr>
      <w:r>
        <w:rPr>
          <w:sz w:val="28"/>
        </w:rPr>
        <w:t>Решение о предоставлении академического отпуска учащимся принимает руководитель ДШИ. Основанием для издания приказа по предоставлению академического отпуска являются:</w:t>
      </w:r>
    </w:p>
    <w:p w:rsidR="00677A7E" w:rsidRDefault="00677A7E">
      <w:pPr>
        <w:pStyle w:val="a3"/>
        <w:spacing w:before="6"/>
        <w:rPr>
          <w:sz w:val="24"/>
        </w:rPr>
      </w:pPr>
    </w:p>
    <w:p w:rsidR="00677A7E" w:rsidRDefault="00687ABD">
      <w:pPr>
        <w:pStyle w:val="a4"/>
        <w:numPr>
          <w:ilvl w:val="0"/>
          <w:numId w:val="2"/>
        </w:numPr>
        <w:tabs>
          <w:tab w:val="left" w:pos="446"/>
        </w:tabs>
        <w:spacing w:line="357" w:lineRule="auto"/>
        <w:ind w:firstLine="0"/>
        <w:jc w:val="both"/>
        <w:rPr>
          <w:sz w:val="28"/>
        </w:rPr>
      </w:pPr>
      <w:r>
        <w:rPr>
          <w:sz w:val="28"/>
        </w:rPr>
        <w:t>медицинские показания: заявление родителей (законных представителей) учащихся и медицинская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справка;</w:t>
      </w:r>
    </w:p>
    <w:p w:rsidR="00677A7E" w:rsidRDefault="00677A7E">
      <w:pPr>
        <w:spacing w:line="357" w:lineRule="auto"/>
        <w:jc w:val="both"/>
        <w:rPr>
          <w:sz w:val="28"/>
        </w:rPr>
        <w:sectPr w:rsidR="00677A7E">
          <w:pgSz w:w="11910" w:h="16840"/>
          <w:pgMar w:top="620" w:right="680" w:bottom="1200" w:left="1600" w:header="0" w:footer="1003" w:gutter="0"/>
          <w:cols w:space="720"/>
        </w:sectPr>
      </w:pPr>
    </w:p>
    <w:p w:rsidR="00677A7E" w:rsidRDefault="00687ABD">
      <w:pPr>
        <w:pStyle w:val="a4"/>
        <w:numPr>
          <w:ilvl w:val="0"/>
          <w:numId w:val="2"/>
        </w:numPr>
        <w:tabs>
          <w:tab w:val="left" w:pos="539"/>
        </w:tabs>
        <w:spacing w:before="62" w:line="360" w:lineRule="auto"/>
        <w:ind w:firstLine="0"/>
        <w:jc w:val="both"/>
        <w:rPr>
          <w:sz w:val="28"/>
        </w:rPr>
      </w:pPr>
      <w:r>
        <w:rPr>
          <w:sz w:val="28"/>
        </w:rPr>
        <w:lastRenderedPageBreak/>
        <w:t>по иным уважительным (исключительным) причинам на основании заявления родителей (законных представителей) учащихся с указанием причины и срока предоставления академического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отпуска.</w:t>
      </w:r>
    </w:p>
    <w:p w:rsidR="00677A7E" w:rsidRDefault="00677A7E">
      <w:pPr>
        <w:pStyle w:val="a3"/>
        <w:spacing w:before="6"/>
        <w:rPr>
          <w:sz w:val="24"/>
        </w:rPr>
      </w:pPr>
    </w:p>
    <w:p w:rsidR="00677A7E" w:rsidRDefault="00687ABD">
      <w:pPr>
        <w:pStyle w:val="a4"/>
        <w:numPr>
          <w:ilvl w:val="1"/>
          <w:numId w:val="3"/>
        </w:numPr>
        <w:tabs>
          <w:tab w:val="left" w:pos="632"/>
        </w:tabs>
        <w:spacing w:line="357" w:lineRule="auto"/>
        <w:rPr>
          <w:sz w:val="28"/>
        </w:rPr>
      </w:pPr>
      <w:r>
        <w:rPr>
          <w:sz w:val="28"/>
        </w:rPr>
        <w:t>Приказ издается руководителем ДШИ в течение 3-х дней со дня ухода учащегося в академический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отпуск.</w:t>
      </w:r>
    </w:p>
    <w:p w:rsidR="00677A7E" w:rsidRDefault="00677A7E">
      <w:pPr>
        <w:pStyle w:val="a3"/>
        <w:spacing w:before="10"/>
        <w:rPr>
          <w:sz w:val="24"/>
        </w:rPr>
      </w:pPr>
    </w:p>
    <w:p w:rsidR="00677A7E" w:rsidRDefault="00687ABD">
      <w:pPr>
        <w:pStyle w:val="a4"/>
        <w:numPr>
          <w:ilvl w:val="1"/>
          <w:numId w:val="3"/>
        </w:numPr>
        <w:tabs>
          <w:tab w:val="left" w:pos="771"/>
        </w:tabs>
        <w:spacing w:line="357" w:lineRule="auto"/>
        <w:ind w:right="166"/>
        <w:rPr>
          <w:sz w:val="28"/>
        </w:rPr>
      </w:pPr>
      <w:r>
        <w:rPr>
          <w:sz w:val="28"/>
        </w:rPr>
        <w:t>Заработная плата преподавателям за индивидуальные занятия с учащимися, находящимися в академическом отпуске, не</w:t>
      </w:r>
      <w:r>
        <w:rPr>
          <w:spacing w:val="-10"/>
          <w:sz w:val="28"/>
        </w:rPr>
        <w:t xml:space="preserve"> </w:t>
      </w:r>
      <w:r>
        <w:rPr>
          <w:sz w:val="28"/>
        </w:rPr>
        <w:t>выплачивается.</w:t>
      </w:r>
    </w:p>
    <w:p w:rsidR="00677A7E" w:rsidRDefault="00677A7E">
      <w:pPr>
        <w:pStyle w:val="a3"/>
        <w:spacing w:before="10"/>
        <w:rPr>
          <w:sz w:val="24"/>
        </w:rPr>
      </w:pPr>
    </w:p>
    <w:p w:rsidR="00677A7E" w:rsidRDefault="00687ABD">
      <w:pPr>
        <w:pStyle w:val="a4"/>
        <w:numPr>
          <w:ilvl w:val="1"/>
          <w:numId w:val="3"/>
        </w:numPr>
        <w:tabs>
          <w:tab w:val="left" w:pos="777"/>
        </w:tabs>
        <w:spacing w:before="1" w:line="360" w:lineRule="auto"/>
        <w:ind w:right="163"/>
        <w:rPr>
          <w:sz w:val="28"/>
        </w:rPr>
      </w:pPr>
      <w:r>
        <w:rPr>
          <w:sz w:val="28"/>
        </w:rPr>
        <w:t>Руководитель ДШИ издает приказ об изменении (уменьшении) недельной педагогической нагрузки преподавателю в связи с предоставлением академического отпуска его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ученику.</w:t>
      </w:r>
    </w:p>
    <w:p w:rsidR="00677A7E" w:rsidRDefault="00677A7E">
      <w:pPr>
        <w:pStyle w:val="a3"/>
        <w:spacing w:before="3"/>
        <w:rPr>
          <w:sz w:val="24"/>
        </w:rPr>
      </w:pPr>
    </w:p>
    <w:p w:rsidR="00677A7E" w:rsidRDefault="00687ABD">
      <w:pPr>
        <w:pStyle w:val="a4"/>
        <w:numPr>
          <w:ilvl w:val="1"/>
          <w:numId w:val="1"/>
        </w:numPr>
        <w:tabs>
          <w:tab w:val="left" w:pos="637"/>
        </w:tabs>
        <w:spacing w:line="360" w:lineRule="auto"/>
        <w:ind w:right="166"/>
        <w:rPr>
          <w:sz w:val="28"/>
        </w:rPr>
      </w:pPr>
      <w:r>
        <w:rPr>
          <w:sz w:val="28"/>
        </w:rPr>
        <w:t>Учащиеся, академический отпуск которых не превысил одной учебной четверти, при положительных результатах в рамках промежуточной аттестации, продолжают обучение согласно учебному</w:t>
      </w:r>
      <w:r>
        <w:rPr>
          <w:spacing w:val="-9"/>
          <w:sz w:val="28"/>
        </w:rPr>
        <w:t xml:space="preserve"> </w:t>
      </w:r>
      <w:r>
        <w:rPr>
          <w:sz w:val="28"/>
        </w:rPr>
        <w:t>плану.</w:t>
      </w:r>
    </w:p>
    <w:p w:rsidR="00677A7E" w:rsidRDefault="00677A7E">
      <w:pPr>
        <w:pStyle w:val="a3"/>
        <w:spacing w:before="6"/>
        <w:rPr>
          <w:sz w:val="24"/>
        </w:rPr>
      </w:pPr>
    </w:p>
    <w:p w:rsidR="00677A7E" w:rsidRDefault="00687ABD">
      <w:pPr>
        <w:pStyle w:val="a4"/>
        <w:numPr>
          <w:ilvl w:val="1"/>
          <w:numId w:val="1"/>
        </w:numPr>
        <w:tabs>
          <w:tab w:val="left" w:pos="702"/>
        </w:tabs>
        <w:spacing w:line="360" w:lineRule="auto"/>
        <w:rPr>
          <w:sz w:val="28"/>
        </w:rPr>
      </w:pPr>
      <w:r>
        <w:rPr>
          <w:sz w:val="28"/>
        </w:rPr>
        <w:t>Учащийся, академический отпуск которых превысил одну учебную четверть, остаются на повторный год обучения на основании решения Педагогического совета и с согласия родителей /законных представителей/ учащегося.</w:t>
      </w:r>
    </w:p>
    <w:p w:rsidR="00677A7E" w:rsidRDefault="00677A7E">
      <w:pPr>
        <w:pStyle w:val="a3"/>
        <w:spacing w:before="3"/>
        <w:rPr>
          <w:sz w:val="24"/>
        </w:rPr>
      </w:pPr>
    </w:p>
    <w:p w:rsidR="00677A7E" w:rsidRDefault="00687ABD">
      <w:pPr>
        <w:pStyle w:val="a4"/>
        <w:numPr>
          <w:ilvl w:val="1"/>
          <w:numId w:val="1"/>
        </w:numPr>
        <w:tabs>
          <w:tab w:val="left" w:pos="678"/>
        </w:tabs>
        <w:spacing w:line="362" w:lineRule="auto"/>
        <w:ind w:right="162"/>
        <w:rPr>
          <w:sz w:val="28"/>
        </w:rPr>
      </w:pPr>
      <w:r>
        <w:rPr>
          <w:sz w:val="28"/>
        </w:rPr>
        <w:t>Родители (законные представители) учащегося получают письменное уведомление о принятом решении Педагогического</w:t>
      </w:r>
      <w:r>
        <w:rPr>
          <w:spacing w:val="48"/>
          <w:sz w:val="28"/>
        </w:rPr>
        <w:t xml:space="preserve"> </w:t>
      </w:r>
      <w:r>
        <w:rPr>
          <w:sz w:val="28"/>
        </w:rPr>
        <w:t>совета.</w:t>
      </w:r>
    </w:p>
    <w:sectPr w:rsidR="00677A7E" w:rsidSect="00677A7E">
      <w:pgSz w:w="11910" w:h="16840"/>
      <w:pgMar w:top="620" w:right="680" w:bottom="1200" w:left="16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BA1" w:rsidRDefault="007A1BA1" w:rsidP="00677A7E">
      <w:r>
        <w:separator/>
      </w:r>
    </w:p>
  </w:endnote>
  <w:endnote w:type="continuationSeparator" w:id="0">
    <w:p w:rsidR="007A1BA1" w:rsidRDefault="007A1BA1" w:rsidP="00677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A7E" w:rsidRDefault="007A1BA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4pt;margin-top:780.8pt;width:9.6pt;height:13.05pt;z-index:-251658752;mso-position-horizontal-relative:page;mso-position-vertical-relative:page" filled="f" stroked="f">
          <v:textbox style="mso-next-textbox:#_x0000_s2049" inset="0,0,0,0">
            <w:txbxContent>
              <w:p w:rsidR="00677A7E" w:rsidRDefault="00677A7E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687AB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12168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BA1" w:rsidRDefault="007A1BA1" w:rsidP="00677A7E">
      <w:r>
        <w:separator/>
      </w:r>
    </w:p>
  </w:footnote>
  <w:footnote w:type="continuationSeparator" w:id="0">
    <w:p w:rsidR="007A1BA1" w:rsidRDefault="007A1BA1" w:rsidP="00677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C76FDA"/>
    <w:multiLevelType w:val="hybridMultilevel"/>
    <w:tmpl w:val="EBD87A6A"/>
    <w:lvl w:ilvl="0" w:tplc="A1AE21FE">
      <w:start w:val="3"/>
      <w:numFmt w:val="decimal"/>
      <w:lvlText w:val="%1"/>
      <w:lvlJc w:val="left"/>
      <w:pPr>
        <w:ind w:left="102" w:hanging="535"/>
        <w:jc w:val="left"/>
      </w:pPr>
      <w:rPr>
        <w:rFonts w:hint="default"/>
        <w:lang w:val="ru-RU" w:eastAsia="ru-RU" w:bidi="ru-RU"/>
      </w:rPr>
    </w:lvl>
    <w:lvl w:ilvl="1" w:tplc="90D0F9D4">
      <w:numFmt w:val="none"/>
      <w:lvlText w:val=""/>
      <w:lvlJc w:val="left"/>
      <w:pPr>
        <w:tabs>
          <w:tab w:val="num" w:pos="360"/>
        </w:tabs>
      </w:pPr>
    </w:lvl>
    <w:lvl w:ilvl="2" w:tplc="F086CDAA">
      <w:numFmt w:val="bullet"/>
      <w:lvlText w:val="•"/>
      <w:lvlJc w:val="left"/>
      <w:pPr>
        <w:ind w:left="2005" w:hanging="535"/>
      </w:pPr>
      <w:rPr>
        <w:rFonts w:hint="default"/>
        <w:lang w:val="ru-RU" w:eastAsia="ru-RU" w:bidi="ru-RU"/>
      </w:rPr>
    </w:lvl>
    <w:lvl w:ilvl="3" w:tplc="B224B3B0">
      <w:numFmt w:val="bullet"/>
      <w:lvlText w:val="•"/>
      <w:lvlJc w:val="left"/>
      <w:pPr>
        <w:ind w:left="2957" w:hanging="535"/>
      </w:pPr>
      <w:rPr>
        <w:rFonts w:hint="default"/>
        <w:lang w:val="ru-RU" w:eastAsia="ru-RU" w:bidi="ru-RU"/>
      </w:rPr>
    </w:lvl>
    <w:lvl w:ilvl="4" w:tplc="0B4C9CD6">
      <w:numFmt w:val="bullet"/>
      <w:lvlText w:val="•"/>
      <w:lvlJc w:val="left"/>
      <w:pPr>
        <w:ind w:left="3910" w:hanging="535"/>
      </w:pPr>
      <w:rPr>
        <w:rFonts w:hint="default"/>
        <w:lang w:val="ru-RU" w:eastAsia="ru-RU" w:bidi="ru-RU"/>
      </w:rPr>
    </w:lvl>
    <w:lvl w:ilvl="5" w:tplc="3112F1DA">
      <w:numFmt w:val="bullet"/>
      <w:lvlText w:val="•"/>
      <w:lvlJc w:val="left"/>
      <w:pPr>
        <w:ind w:left="4863" w:hanging="535"/>
      </w:pPr>
      <w:rPr>
        <w:rFonts w:hint="default"/>
        <w:lang w:val="ru-RU" w:eastAsia="ru-RU" w:bidi="ru-RU"/>
      </w:rPr>
    </w:lvl>
    <w:lvl w:ilvl="6" w:tplc="EB92D030">
      <w:numFmt w:val="bullet"/>
      <w:lvlText w:val="•"/>
      <w:lvlJc w:val="left"/>
      <w:pPr>
        <w:ind w:left="5815" w:hanging="535"/>
      </w:pPr>
      <w:rPr>
        <w:rFonts w:hint="default"/>
        <w:lang w:val="ru-RU" w:eastAsia="ru-RU" w:bidi="ru-RU"/>
      </w:rPr>
    </w:lvl>
    <w:lvl w:ilvl="7" w:tplc="44746418">
      <w:numFmt w:val="bullet"/>
      <w:lvlText w:val="•"/>
      <w:lvlJc w:val="left"/>
      <w:pPr>
        <w:ind w:left="6768" w:hanging="535"/>
      </w:pPr>
      <w:rPr>
        <w:rFonts w:hint="default"/>
        <w:lang w:val="ru-RU" w:eastAsia="ru-RU" w:bidi="ru-RU"/>
      </w:rPr>
    </w:lvl>
    <w:lvl w:ilvl="8" w:tplc="41B072B0">
      <w:numFmt w:val="bullet"/>
      <w:lvlText w:val="•"/>
      <w:lvlJc w:val="left"/>
      <w:pPr>
        <w:ind w:left="7721" w:hanging="535"/>
      </w:pPr>
      <w:rPr>
        <w:rFonts w:hint="default"/>
        <w:lang w:val="ru-RU" w:eastAsia="ru-RU" w:bidi="ru-RU"/>
      </w:rPr>
    </w:lvl>
  </w:abstractNum>
  <w:abstractNum w:abstractNumId="1">
    <w:nsid w:val="78EB2E10"/>
    <w:multiLevelType w:val="hybridMultilevel"/>
    <w:tmpl w:val="61BCE114"/>
    <w:lvl w:ilvl="0" w:tplc="7D84AD3E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FC6B608">
      <w:numFmt w:val="none"/>
      <w:lvlText w:val=""/>
      <w:lvlJc w:val="left"/>
      <w:pPr>
        <w:tabs>
          <w:tab w:val="num" w:pos="360"/>
        </w:tabs>
      </w:pPr>
    </w:lvl>
    <w:lvl w:ilvl="2" w:tplc="C4EAFB84">
      <w:numFmt w:val="bullet"/>
      <w:lvlText w:val="•"/>
      <w:lvlJc w:val="left"/>
      <w:pPr>
        <w:ind w:left="1407" w:hanging="708"/>
      </w:pPr>
      <w:rPr>
        <w:rFonts w:hint="default"/>
        <w:lang w:val="ru-RU" w:eastAsia="ru-RU" w:bidi="ru-RU"/>
      </w:rPr>
    </w:lvl>
    <w:lvl w:ilvl="3" w:tplc="B816A8D0">
      <w:numFmt w:val="bullet"/>
      <w:lvlText w:val="•"/>
      <w:lvlJc w:val="left"/>
      <w:pPr>
        <w:ind w:left="2434" w:hanging="708"/>
      </w:pPr>
      <w:rPr>
        <w:rFonts w:hint="default"/>
        <w:lang w:val="ru-RU" w:eastAsia="ru-RU" w:bidi="ru-RU"/>
      </w:rPr>
    </w:lvl>
    <w:lvl w:ilvl="4" w:tplc="E89E820A">
      <w:numFmt w:val="bullet"/>
      <w:lvlText w:val="•"/>
      <w:lvlJc w:val="left"/>
      <w:pPr>
        <w:ind w:left="3462" w:hanging="708"/>
      </w:pPr>
      <w:rPr>
        <w:rFonts w:hint="default"/>
        <w:lang w:val="ru-RU" w:eastAsia="ru-RU" w:bidi="ru-RU"/>
      </w:rPr>
    </w:lvl>
    <w:lvl w:ilvl="5" w:tplc="589E0DA4">
      <w:numFmt w:val="bullet"/>
      <w:lvlText w:val="•"/>
      <w:lvlJc w:val="left"/>
      <w:pPr>
        <w:ind w:left="4489" w:hanging="708"/>
      </w:pPr>
      <w:rPr>
        <w:rFonts w:hint="default"/>
        <w:lang w:val="ru-RU" w:eastAsia="ru-RU" w:bidi="ru-RU"/>
      </w:rPr>
    </w:lvl>
    <w:lvl w:ilvl="6" w:tplc="BC0A625C">
      <w:numFmt w:val="bullet"/>
      <w:lvlText w:val="•"/>
      <w:lvlJc w:val="left"/>
      <w:pPr>
        <w:ind w:left="5516" w:hanging="708"/>
      </w:pPr>
      <w:rPr>
        <w:rFonts w:hint="default"/>
        <w:lang w:val="ru-RU" w:eastAsia="ru-RU" w:bidi="ru-RU"/>
      </w:rPr>
    </w:lvl>
    <w:lvl w:ilvl="7" w:tplc="CDCEFD4C">
      <w:numFmt w:val="bullet"/>
      <w:lvlText w:val="•"/>
      <w:lvlJc w:val="left"/>
      <w:pPr>
        <w:ind w:left="6544" w:hanging="708"/>
      </w:pPr>
      <w:rPr>
        <w:rFonts w:hint="default"/>
        <w:lang w:val="ru-RU" w:eastAsia="ru-RU" w:bidi="ru-RU"/>
      </w:rPr>
    </w:lvl>
    <w:lvl w:ilvl="8" w:tplc="CF3254F8">
      <w:numFmt w:val="bullet"/>
      <w:lvlText w:val="•"/>
      <w:lvlJc w:val="left"/>
      <w:pPr>
        <w:ind w:left="7571" w:hanging="708"/>
      </w:pPr>
      <w:rPr>
        <w:rFonts w:hint="default"/>
        <w:lang w:val="ru-RU" w:eastAsia="ru-RU" w:bidi="ru-RU"/>
      </w:rPr>
    </w:lvl>
  </w:abstractNum>
  <w:abstractNum w:abstractNumId="2">
    <w:nsid w:val="7DEC1AD1"/>
    <w:multiLevelType w:val="hybridMultilevel"/>
    <w:tmpl w:val="0AFEF97E"/>
    <w:lvl w:ilvl="0" w:tplc="E800F3A2">
      <w:start w:val="1"/>
      <w:numFmt w:val="decimal"/>
      <w:lvlText w:val="%1)"/>
      <w:lvlJc w:val="left"/>
      <w:pPr>
        <w:ind w:left="102" w:hanging="34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1ECFB4">
      <w:numFmt w:val="bullet"/>
      <w:lvlText w:val="•"/>
      <w:lvlJc w:val="left"/>
      <w:pPr>
        <w:ind w:left="1052" w:hanging="344"/>
      </w:pPr>
      <w:rPr>
        <w:rFonts w:hint="default"/>
        <w:lang w:val="ru-RU" w:eastAsia="ru-RU" w:bidi="ru-RU"/>
      </w:rPr>
    </w:lvl>
    <w:lvl w:ilvl="2" w:tplc="A288B042">
      <w:numFmt w:val="bullet"/>
      <w:lvlText w:val="•"/>
      <w:lvlJc w:val="left"/>
      <w:pPr>
        <w:ind w:left="2005" w:hanging="344"/>
      </w:pPr>
      <w:rPr>
        <w:rFonts w:hint="default"/>
        <w:lang w:val="ru-RU" w:eastAsia="ru-RU" w:bidi="ru-RU"/>
      </w:rPr>
    </w:lvl>
    <w:lvl w:ilvl="3" w:tplc="5DE69F88">
      <w:numFmt w:val="bullet"/>
      <w:lvlText w:val="•"/>
      <w:lvlJc w:val="left"/>
      <w:pPr>
        <w:ind w:left="2957" w:hanging="344"/>
      </w:pPr>
      <w:rPr>
        <w:rFonts w:hint="default"/>
        <w:lang w:val="ru-RU" w:eastAsia="ru-RU" w:bidi="ru-RU"/>
      </w:rPr>
    </w:lvl>
    <w:lvl w:ilvl="4" w:tplc="B002C1FE">
      <w:numFmt w:val="bullet"/>
      <w:lvlText w:val="•"/>
      <w:lvlJc w:val="left"/>
      <w:pPr>
        <w:ind w:left="3910" w:hanging="344"/>
      </w:pPr>
      <w:rPr>
        <w:rFonts w:hint="default"/>
        <w:lang w:val="ru-RU" w:eastAsia="ru-RU" w:bidi="ru-RU"/>
      </w:rPr>
    </w:lvl>
    <w:lvl w:ilvl="5" w:tplc="A98264EE">
      <w:numFmt w:val="bullet"/>
      <w:lvlText w:val="•"/>
      <w:lvlJc w:val="left"/>
      <w:pPr>
        <w:ind w:left="4863" w:hanging="344"/>
      </w:pPr>
      <w:rPr>
        <w:rFonts w:hint="default"/>
        <w:lang w:val="ru-RU" w:eastAsia="ru-RU" w:bidi="ru-RU"/>
      </w:rPr>
    </w:lvl>
    <w:lvl w:ilvl="6" w:tplc="6B008072">
      <w:numFmt w:val="bullet"/>
      <w:lvlText w:val="•"/>
      <w:lvlJc w:val="left"/>
      <w:pPr>
        <w:ind w:left="5815" w:hanging="344"/>
      </w:pPr>
      <w:rPr>
        <w:rFonts w:hint="default"/>
        <w:lang w:val="ru-RU" w:eastAsia="ru-RU" w:bidi="ru-RU"/>
      </w:rPr>
    </w:lvl>
    <w:lvl w:ilvl="7" w:tplc="3222CF0A">
      <w:numFmt w:val="bullet"/>
      <w:lvlText w:val="•"/>
      <w:lvlJc w:val="left"/>
      <w:pPr>
        <w:ind w:left="6768" w:hanging="344"/>
      </w:pPr>
      <w:rPr>
        <w:rFonts w:hint="default"/>
        <w:lang w:val="ru-RU" w:eastAsia="ru-RU" w:bidi="ru-RU"/>
      </w:rPr>
    </w:lvl>
    <w:lvl w:ilvl="8" w:tplc="4FA609F8">
      <w:numFmt w:val="bullet"/>
      <w:lvlText w:val="•"/>
      <w:lvlJc w:val="left"/>
      <w:pPr>
        <w:ind w:left="7721" w:hanging="344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77A7E"/>
    <w:rsid w:val="00112168"/>
    <w:rsid w:val="0013088B"/>
    <w:rsid w:val="00677A7E"/>
    <w:rsid w:val="00687ABD"/>
    <w:rsid w:val="007A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047EE90-9BA1-46B0-9149-BE24E1FD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7A7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7A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7A7E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77A7E"/>
    <w:pPr>
      <w:spacing w:before="85"/>
      <w:ind w:left="702" w:right="690" w:hanging="79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677A7E"/>
    <w:pPr>
      <w:ind w:left="382" w:hanging="280"/>
      <w:jc w:val="both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77A7E"/>
    <w:pPr>
      <w:ind w:left="102" w:right="165"/>
      <w:jc w:val="both"/>
    </w:pPr>
  </w:style>
  <w:style w:type="paragraph" w:customStyle="1" w:styleId="TableParagraph">
    <w:name w:val="Table Paragraph"/>
    <w:basedOn w:val="a"/>
    <w:uiPriority w:val="1"/>
    <w:qFormat/>
    <w:rsid w:val="00677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2016</Characters>
  <Application>Microsoft Office Word</Application>
  <DocSecurity>0</DocSecurity>
  <Lines>16</Lines>
  <Paragraphs>4</Paragraphs>
  <ScaleCrop>false</ScaleCrop>
  <Company>Microsoft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Chudik</cp:lastModifiedBy>
  <cp:revision>4</cp:revision>
  <dcterms:created xsi:type="dcterms:W3CDTF">2019-02-14T12:22:00Z</dcterms:created>
  <dcterms:modified xsi:type="dcterms:W3CDTF">2020-10-06T15:29:00Z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2019-02-14T00:00:00Z</vt:filetime>
  </property>
</Properties>
</file>